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FE0F0" w14:textId="6B2FA01A" w:rsidR="00494ADA" w:rsidRPr="00E17F55" w:rsidRDefault="00E17F55" w:rsidP="00494ADA">
      <w:pPr>
        <w:pBdr>
          <w:top w:val="single" w:sz="4" w:space="10" w:color="000000"/>
          <w:left w:val="single" w:sz="4" w:space="4" w:color="000000"/>
          <w:bottom w:val="single" w:sz="4" w:space="10" w:color="000000"/>
          <w:right w:val="single" w:sz="4" w:space="4" w:color="000000"/>
        </w:pBdr>
        <w:shd w:val="clear" w:color="auto" w:fill="E5E5E5"/>
        <w:jc w:val="center"/>
        <w:rPr>
          <w:rFonts w:ascii="HelveticaNeueLT Std Lt" w:hAnsi="HelveticaNeueLT Std Lt" w:cs="Arial"/>
          <w:b/>
          <w:smallCaps/>
          <w:color w:val="EE0000"/>
          <w:sz w:val="22"/>
          <w:szCs w:val="22"/>
        </w:rPr>
      </w:pPr>
      <w:r w:rsidRPr="00E17F55">
        <w:rPr>
          <w:rFonts w:ascii="HelveticaNeueLT Std Lt" w:hAnsi="HelveticaNeueLT Std Lt" w:cs="Arial"/>
          <w:b/>
          <w:smallCaps/>
          <w:color w:val="EE0000"/>
          <w:sz w:val="22"/>
          <w:szCs w:val="22"/>
        </w:rPr>
        <w:t>DELIBERATION D’ADHESION A LA CONVENTION DE PARTICIPATION « MUTUELLE SANTE »</w:t>
      </w:r>
    </w:p>
    <w:p w14:paraId="25F2B333" w14:textId="6AD184EA" w:rsidR="00E17F55" w:rsidRPr="00E17F55" w:rsidRDefault="00E17F55" w:rsidP="00E17F55">
      <w:pPr>
        <w:pBdr>
          <w:top w:val="single" w:sz="4" w:space="10" w:color="000000"/>
          <w:left w:val="single" w:sz="4" w:space="4" w:color="000000"/>
          <w:bottom w:val="single" w:sz="4" w:space="10" w:color="000000"/>
          <w:right w:val="single" w:sz="4" w:space="4" w:color="000000"/>
        </w:pBdr>
        <w:shd w:val="clear" w:color="auto" w:fill="E5E5E5"/>
        <w:jc w:val="center"/>
        <w:rPr>
          <w:rFonts w:ascii="HelveticaNeueLT Std Lt" w:hAnsi="HelveticaNeueLT Std Lt" w:cs="Arial"/>
          <w:b/>
          <w:smallCaps/>
          <w:color w:val="EE0000"/>
          <w:sz w:val="22"/>
          <w:szCs w:val="22"/>
        </w:rPr>
      </w:pPr>
      <w:r w:rsidRPr="00E17F55">
        <w:rPr>
          <w:rFonts w:ascii="HelveticaNeueLT Std Lt" w:hAnsi="HelveticaNeueLT Std Lt" w:cs="Arial"/>
          <w:b/>
          <w:smallCaps/>
          <w:color w:val="EE0000"/>
          <w:sz w:val="22"/>
          <w:szCs w:val="22"/>
        </w:rPr>
        <w:t>CENTRE DE GESTION DE LA FONCTION PUBLIQUE TERRITORIALE DES VOSGES</w:t>
      </w:r>
    </w:p>
    <w:p w14:paraId="25482E56" w14:textId="45C12460" w:rsidR="00E17F55" w:rsidRPr="00E17F55" w:rsidRDefault="00E17F55" w:rsidP="00E17F55">
      <w:pPr>
        <w:pBdr>
          <w:top w:val="single" w:sz="4" w:space="10" w:color="000000"/>
          <w:left w:val="single" w:sz="4" w:space="4" w:color="000000"/>
          <w:bottom w:val="single" w:sz="4" w:space="10" w:color="000000"/>
          <w:right w:val="single" w:sz="4" w:space="4" w:color="000000"/>
        </w:pBdr>
        <w:shd w:val="clear" w:color="auto" w:fill="E5E5E5"/>
        <w:jc w:val="center"/>
        <w:rPr>
          <w:rFonts w:ascii="HelveticaNeueLT Std Lt" w:hAnsi="HelveticaNeueLT Std Lt" w:cs="Arial"/>
          <w:b/>
          <w:smallCaps/>
          <w:color w:val="EE0000"/>
          <w:sz w:val="22"/>
          <w:szCs w:val="22"/>
        </w:rPr>
      </w:pPr>
      <w:r w:rsidRPr="00E17F55">
        <w:rPr>
          <w:rFonts w:ascii="HelveticaNeueLT Std Lt" w:hAnsi="HelveticaNeueLT Std Lt" w:cs="Arial"/>
          <w:b/>
          <w:smallCaps/>
          <w:color w:val="EE0000"/>
          <w:sz w:val="22"/>
          <w:szCs w:val="22"/>
        </w:rPr>
        <w:t>PERIODE 2020-2026</w:t>
      </w:r>
    </w:p>
    <w:p w14:paraId="777C3909" w14:textId="77777777" w:rsidR="00F9555A" w:rsidRDefault="00F9555A" w:rsidP="00494ADA">
      <w:pPr>
        <w:jc w:val="center"/>
        <w:rPr>
          <w:rFonts w:ascii="HelveticaNeueLT Std Lt" w:hAnsi="HelveticaNeueLT Std Lt" w:cs="Arial"/>
          <w:b/>
          <w:color w:val="FF0000"/>
          <w:sz w:val="28"/>
          <w:szCs w:val="20"/>
        </w:rPr>
      </w:pPr>
    </w:p>
    <w:p w14:paraId="7A2D85CD" w14:textId="77777777" w:rsidR="00494ADA" w:rsidRPr="00E9629F" w:rsidRDefault="00494ADA" w:rsidP="00494ADA">
      <w:pPr>
        <w:rPr>
          <w:rFonts w:ascii="HelveticaNeueLT Std Lt" w:hAnsi="HelveticaNeueLT Std Lt" w:cs="Arial"/>
          <w:sz w:val="20"/>
          <w:szCs w:val="20"/>
        </w:rPr>
      </w:pPr>
    </w:p>
    <w:p w14:paraId="3F731092" w14:textId="77777777" w:rsidR="00494ADA" w:rsidRDefault="00494ADA" w:rsidP="00494ADA">
      <w:pPr>
        <w:rPr>
          <w:rFonts w:ascii="HelveticaNeueLT Std Lt" w:hAnsi="HelveticaNeueLT Std Lt" w:cs="Arial"/>
          <w:b/>
          <w:sz w:val="20"/>
          <w:szCs w:val="20"/>
        </w:rPr>
      </w:pPr>
      <w:r w:rsidRPr="00E9629F">
        <w:rPr>
          <w:rFonts w:ascii="HelveticaNeueLT Std Lt" w:hAnsi="HelveticaNeueLT Std Lt" w:cs="Arial"/>
          <w:b/>
          <w:sz w:val="20"/>
          <w:szCs w:val="20"/>
        </w:rPr>
        <w:t>NOM DE LA COLLECTIVITE</w:t>
      </w:r>
    </w:p>
    <w:p w14:paraId="3C4F77B2" w14:textId="77777777" w:rsidR="00C92B3D" w:rsidRPr="00E9629F" w:rsidRDefault="00C92B3D" w:rsidP="00494ADA">
      <w:pPr>
        <w:rPr>
          <w:rFonts w:ascii="HelveticaNeueLT Std Lt" w:hAnsi="HelveticaNeueLT Std Lt" w:cs="Arial"/>
          <w:b/>
          <w:sz w:val="20"/>
          <w:szCs w:val="20"/>
        </w:rPr>
      </w:pPr>
    </w:p>
    <w:p w14:paraId="4FAFCC84" w14:textId="77777777" w:rsidR="00494ADA" w:rsidRPr="00E9629F" w:rsidRDefault="00494ADA" w:rsidP="00C92B3D">
      <w:pPr>
        <w:ind w:left="5670" w:hanging="5670"/>
        <w:jc w:val="both"/>
        <w:rPr>
          <w:rFonts w:ascii="HelveticaNeueLT Std Lt" w:hAnsi="HelveticaNeueLT Std Lt" w:cs="Arial"/>
          <w:sz w:val="20"/>
          <w:szCs w:val="20"/>
        </w:rPr>
      </w:pPr>
      <w:r w:rsidRPr="00C92B3D">
        <w:rPr>
          <w:rFonts w:ascii="HelveticaNeueLT Std Lt" w:hAnsi="HelveticaNeueLT Std Lt" w:cs="Arial"/>
          <w:sz w:val="20"/>
          <w:szCs w:val="20"/>
        </w:rPr>
        <w:t xml:space="preserve">L'an deux mille </w:t>
      </w:r>
      <w:r w:rsidR="002D5ABA" w:rsidRPr="00C92B3D">
        <w:rPr>
          <w:rFonts w:ascii="HelveticaNeueLT Std Lt" w:hAnsi="HelveticaNeueLT Std Lt" w:cs="Arial"/>
          <w:sz w:val="20"/>
          <w:szCs w:val="20"/>
        </w:rPr>
        <w:t>dix-neuf</w:t>
      </w:r>
    </w:p>
    <w:p w14:paraId="2645D087" w14:textId="77777777" w:rsidR="00494ADA" w:rsidRPr="00E9629F" w:rsidRDefault="00494ADA" w:rsidP="00C92B3D">
      <w:pPr>
        <w:ind w:left="5670" w:hanging="5670"/>
        <w:jc w:val="both"/>
        <w:rPr>
          <w:rFonts w:ascii="HelveticaNeueLT Std Lt" w:hAnsi="HelveticaNeueLT Std Lt" w:cs="Arial"/>
          <w:i/>
          <w:sz w:val="20"/>
          <w:szCs w:val="20"/>
        </w:rPr>
      </w:pPr>
      <w:r w:rsidRPr="00E9629F">
        <w:rPr>
          <w:rFonts w:ascii="HelveticaNeueLT Std Lt" w:hAnsi="HelveticaNeueLT Std Lt" w:cs="Arial"/>
          <w:sz w:val="20"/>
          <w:szCs w:val="20"/>
        </w:rPr>
        <w:t xml:space="preserve">Le </w:t>
      </w:r>
      <w:r w:rsidRPr="00C92B3D">
        <w:rPr>
          <w:rFonts w:ascii="HelveticaNeueLT Std Lt" w:hAnsi="HelveticaNeueLT Std Lt" w:cs="Arial"/>
          <w:i/>
          <w:sz w:val="20"/>
          <w:szCs w:val="20"/>
          <w:highlight w:val="yellow"/>
        </w:rPr>
        <w:t>(jour) (mois</w:t>
      </w:r>
      <w:r w:rsidRPr="00E9629F">
        <w:rPr>
          <w:rFonts w:ascii="HelveticaNeueLT Std Lt" w:hAnsi="HelveticaNeueLT Std Lt" w:cs="Arial"/>
          <w:i/>
          <w:sz w:val="20"/>
          <w:szCs w:val="20"/>
        </w:rPr>
        <w:t>)</w:t>
      </w:r>
      <w:r w:rsidRPr="00E9629F">
        <w:rPr>
          <w:rFonts w:ascii="HelveticaNeueLT Std Lt" w:hAnsi="HelveticaNeueLT Std Lt" w:cs="Arial"/>
          <w:sz w:val="20"/>
          <w:szCs w:val="20"/>
        </w:rPr>
        <w:t xml:space="preserve"> à </w:t>
      </w:r>
      <w:r w:rsidRPr="00C92B3D">
        <w:rPr>
          <w:rFonts w:ascii="HelveticaNeueLT Std Lt" w:hAnsi="HelveticaNeueLT Std Lt" w:cs="Arial"/>
          <w:i/>
          <w:sz w:val="20"/>
          <w:szCs w:val="20"/>
          <w:highlight w:val="yellow"/>
        </w:rPr>
        <w:t>(heures - minutes)</w:t>
      </w:r>
    </w:p>
    <w:p w14:paraId="5F5D8616" w14:textId="77777777" w:rsidR="00494ADA" w:rsidRPr="00E9629F" w:rsidRDefault="00494ADA" w:rsidP="00494ADA">
      <w:pPr>
        <w:rPr>
          <w:rFonts w:ascii="HelveticaNeueLT Std Lt" w:hAnsi="HelveticaNeueLT Std Lt" w:cs="Arial"/>
          <w:sz w:val="20"/>
          <w:szCs w:val="20"/>
        </w:rPr>
      </w:pPr>
    </w:p>
    <w:p w14:paraId="21EDD8EE" w14:textId="77777777" w:rsidR="00494ADA" w:rsidRPr="00E9629F" w:rsidRDefault="00494ADA" w:rsidP="00494ADA">
      <w:pPr>
        <w:jc w:val="both"/>
        <w:rPr>
          <w:rFonts w:ascii="HelveticaNeueLT Std Lt" w:hAnsi="HelveticaNeueLT Std Lt" w:cs="Arial"/>
          <w:sz w:val="20"/>
          <w:szCs w:val="20"/>
        </w:rPr>
      </w:pPr>
      <w:r w:rsidRPr="00E9629F">
        <w:rPr>
          <w:rFonts w:ascii="HelveticaNeueLT Std Lt" w:hAnsi="HelveticaNeueLT Std Lt" w:cs="Arial"/>
          <w:sz w:val="20"/>
          <w:szCs w:val="20"/>
        </w:rPr>
        <w:t xml:space="preserve">L’assemblée délibérante, légalement convoquée, s'est réuni à </w:t>
      </w:r>
      <w:r w:rsidRPr="00C92B3D">
        <w:rPr>
          <w:rFonts w:ascii="HelveticaNeueLT Std Lt" w:hAnsi="HelveticaNeueLT Std Lt" w:cs="Arial"/>
          <w:i/>
          <w:sz w:val="20"/>
          <w:szCs w:val="20"/>
          <w:highlight w:val="yellow"/>
        </w:rPr>
        <w:t>(lieu)</w:t>
      </w:r>
      <w:r w:rsidRPr="00C92B3D">
        <w:rPr>
          <w:rFonts w:ascii="HelveticaNeueLT Std Lt" w:hAnsi="HelveticaNeueLT Std Lt" w:cs="Arial"/>
          <w:sz w:val="20"/>
          <w:szCs w:val="20"/>
        </w:rPr>
        <w:t>,</w:t>
      </w:r>
      <w:r w:rsidRPr="00E9629F">
        <w:rPr>
          <w:rFonts w:ascii="HelveticaNeueLT Std Lt" w:hAnsi="HelveticaNeueLT Std Lt" w:cs="Arial"/>
          <w:sz w:val="20"/>
          <w:szCs w:val="20"/>
        </w:rPr>
        <w:t xml:space="preserve"> en séance publique sous la présidence de </w:t>
      </w:r>
      <w:r w:rsidRPr="00C92B3D">
        <w:rPr>
          <w:rFonts w:ascii="HelveticaNeueLT Std Lt" w:hAnsi="HelveticaNeueLT Std Lt" w:cs="Arial"/>
          <w:sz w:val="20"/>
          <w:szCs w:val="20"/>
          <w:highlight w:val="yellow"/>
        </w:rPr>
        <w:t xml:space="preserve">Madame / Monsieur </w:t>
      </w:r>
      <w:r w:rsidRPr="00C92B3D">
        <w:rPr>
          <w:rFonts w:ascii="HelveticaNeueLT Std Lt" w:hAnsi="HelveticaNeueLT Std Lt" w:cs="Arial"/>
          <w:i/>
          <w:sz w:val="20"/>
          <w:szCs w:val="20"/>
          <w:highlight w:val="yellow"/>
        </w:rPr>
        <w:t>(qualité de l'autorité territoriale)</w:t>
      </w:r>
      <w:r w:rsidRPr="00E9629F">
        <w:rPr>
          <w:rFonts w:ascii="HelveticaNeueLT Std Lt" w:hAnsi="HelveticaNeueLT Std Lt" w:cs="Arial"/>
          <w:sz w:val="20"/>
          <w:szCs w:val="20"/>
        </w:rPr>
        <w:t>.</w:t>
      </w:r>
    </w:p>
    <w:p w14:paraId="3CA7DB42" w14:textId="77777777" w:rsidR="00494ADA" w:rsidRPr="00417E6C" w:rsidRDefault="00494ADA" w:rsidP="00494ADA">
      <w:pPr>
        <w:rPr>
          <w:rFonts w:ascii="HelveticaNeueLT Std Lt" w:hAnsi="HelveticaNeueLT Std Lt" w:cs="Arial"/>
          <w:sz w:val="20"/>
          <w:szCs w:val="20"/>
          <w:highlight w:val="yellow"/>
        </w:rPr>
      </w:pPr>
      <w:r w:rsidRPr="00417E6C">
        <w:rPr>
          <w:rFonts w:ascii="HelveticaNeueLT Std Lt" w:hAnsi="HelveticaNeueLT Std Lt" w:cs="Arial"/>
          <w:sz w:val="20"/>
          <w:szCs w:val="20"/>
          <w:highlight w:val="yellow"/>
        </w:rPr>
        <w:t>Date de convocation :</w:t>
      </w:r>
    </w:p>
    <w:p w14:paraId="0E9340AE" w14:textId="77777777" w:rsidR="00494ADA" w:rsidRPr="00417E6C" w:rsidRDefault="00494ADA" w:rsidP="00494ADA">
      <w:pPr>
        <w:rPr>
          <w:rFonts w:ascii="HelveticaNeueLT Std Lt" w:hAnsi="HelveticaNeueLT Std Lt" w:cs="Arial"/>
          <w:sz w:val="20"/>
          <w:szCs w:val="20"/>
          <w:highlight w:val="yellow"/>
        </w:rPr>
      </w:pPr>
      <w:r w:rsidRPr="00417E6C">
        <w:rPr>
          <w:rFonts w:ascii="HelveticaNeueLT Std Lt" w:hAnsi="HelveticaNeueLT Std Lt" w:cs="Arial"/>
          <w:sz w:val="20"/>
          <w:szCs w:val="20"/>
          <w:highlight w:val="yellow"/>
        </w:rPr>
        <w:t>Nombre de conseillers :</w:t>
      </w:r>
    </w:p>
    <w:p w14:paraId="4225148C" w14:textId="77777777" w:rsidR="00494ADA" w:rsidRPr="00417E6C" w:rsidRDefault="00494ADA" w:rsidP="00494ADA">
      <w:pPr>
        <w:numPr>
          <w:ilvl w:val="0"/>
          <w:numId w:val="2"/>
        </w:numPr>
        <w:tabs>
          <w:tab w:val="left" w:pos="993"/>
          <w:tab w:val="left" w:pos="2410"/>
        </w:tabs>
        <w:ind w:left="993" w:hanging="284"/>
        <w:rPr>
          <w:rFonts w:ascii="HelveticaNeueLT Std Lt" w:hAnsi="HelveticaNeueLT Std Lt" w:cs="Arial"/>
          <w:sz w:val="20"/>
          <w:szCs w:val="20"/>
          <w:highlight w:val="yellow"/>
        </w:rPr>
      </w:pPr>
      <w:r w:rsidRPr="00417E6C">
        <w:rPr>
          <w:rFonts w:ascii="HelveticaNeueLT Std Lt" w:hAnsi="HelveticaNeueLT Std Lt" w:cs="Arial"/>
          <w:sz w:val="20"/>
          <w:szCs w:val="20"/>
          <w:highlight w:val="yellow"/>
        </w:rPr>
        <w:t>En exercice</w:t>
      </w:r>
      <w:r w:rsidRPr="00417E6C">
        <w:rPr>
          <w:rFonts w:ascii="HelveticaNeueLT Std Lt" w:hAnsi="HelveticaNeueLT Std Lt" w:cs="Arial"/>
          <w:sz w:val="20"/>
          <w:szCs w:val="20"/>
          <w:highlight w:val="yellow"/>
        </w:rPr>
        <w:tab/>
        <w:t>:</w:t>
      </w:r>
    </w:p>
    <w:p w14:paraId="239227B0" w14:textId="77777777" w:rsidR="00494ADA" w:rsidRPr="00417E6C" w:rsidRDefault="00494ADA" w:rsidP="00494ADA">
      <w:pPr>
        <w:numPr>
          <w:ilvl w:val="0"/>
          <w:numId w:val="2"/>
        </w:numPr>
        <w:tabs>
          <w:tab w:val="left" w:pos="993"/>
          <w:tab w:val="left" w:pos="2410"/>
        </w:tabs>
        <w:ind w:left="993" w:hanging="284"/>
        <w:rPr>
          <w:rFonts w:ascii="HelveticaNeueLT Std Lt" w:hAnsi="HelveticaNeueLT Std Lt" w:cs="Arial"/>
          <w:sz w:val="20"/>
          <w:szCs w:val="20"/>
          <w:highlight w:val="yellow"/>
        </w:rPr>
      </w:pPr>
      <w:r w:rsidRPr="00417E6C">
        <w:rPr>
          <w:rFonts w:ascii="HelveticaNeueLT Std Lt" w:hAnsi="HelveticaNeueLT Std Lt" w:cs="Arial"/>
          <w:sz w:val="20"/>
          <w:szCs w:val="20"/>
          <w:highlight w:val="yellow"/>
        </w:rPr>
        <w:t>Présents</w:t>
      </w:r>
      <w:r w:rsidR="00BE27D9" w:rsidRPr="00417E6C">
        <w:rPr>
          <w:rFonts w:ascii="HelveticaNeueLT Std Lt" w:hAnsi="HelveticaNeueLT Std Lt" w:cs="Arial"/>
          <w:sz w:val="20"/>
          <w:szCs w:val="20"/>
          <w:highlight w:val="yellow"/>
        </w:rPr>
        <w:t xml:space="preserve">        </w:t>
      </w:r>
      <w:proofErr w:type="gramStart"/>
      <w:r w:rsidR="00BE27D9" w:rsidRPr="00417E6C">
        <w:rPr>
          <w:rFonts w:ascii="HelveticaNeueLT Std Lt" w:hAnsi="HelveticaNeueLT Std Lt" w:cs="Arial"/>
          <w:sz w:val="20"/>
          <w:szCs w:val="20"/>
          <w:highlight w:val="yellow"/>
        </w:rPr>
        <w:t xml:space="preserve">   :</w:t>
      </w:r>
      <w:proofErr w:type="gramEnd"/>
    </w:p>
    <w:p w14:paraId="390942D6" w14:textId="77777777" w:rsidR="00494ADA" w:rsidRPr="00417E6C" w:rsidRDefault="00494ADA" w:rsidP="00494ADA">
      <w:pPr>
        <w:numPr>
          <w:ilvl w:val="0"/>
          <w:numId w:val="2"/>
        </w:numPr>
        <w:tabs>
          <w:tab w:val="left" w:pos="993"/>
          <w:tab w:val="left" w:pos="2410"/>
        </w:tabs>
        <w:ind w:left="993" w:hanging="284"/>
        <w:rPr>
          <w:rFonts w:ascii="HelveticaNeueLT Std Lt" w:hAnsi="HelveticaNeueLT Std Lt" w:cs="Arial"/>
          <w:sz w:val="20"/>
          <w:szCs w:val="20"/>
          <w:highlight w:val="yellow"/>
        </w:rPr>
      </w:pPr>
      <w:r w:rsidRPr="00417E6C">
        <w:rPr>
          <w:rFonts w:ascii="HelveticaNeueLT Std Lt" w:hAnsi="HelveticaNeueLT Std Lt" w:cs="Arial"/>
          <w:sz w:val="20"/>
          <w:szCs w:val="20"/>
          <w:highlight w:val="yellow"/>
        </w:rPr>
        <w:t>Votants</w:t>
      </w:r>
      <w:r w:rsidRPr="00417E6C">
        <w:rPr>
          <w:rFonts w:ascii="HelveticaNeueLT Std Lt" w:hAnsi="HelveticaNeueLT Std Lt" w:cs="Arial"/>
          <w:sz w:val="20"/>
          <w:szCs w:val="20"/>
          <w:highlight w:val="yellow"/>
        </w:rPr>
        <w:tab/>
        <w:t>:</w:t>
      </w:r>
    </w:p>
    <w:p w14:paraId="3355D28D" w14:textId="77777777" w:rsidR="00494ADA" w:rsidRPr="00417E6C" w:rsidRDefault="00494ADA" w:rsidP="00494ADA">
      <w:pPr>
        <w:numPr>
          <w:ilvl w:val="0"/>
          <w:numId w:val="2"/>
        </w:numPr>
        <w:tabs>
          <w:tab w:val="left" w:pos="993"/>
          <w:tab w:val="left" w:pos="2410"/>
        </w:tabs>
        <w:ind w:left="993" w:hanging="284"/>
        <w:rPr>
          <w:rFonts w:ascii="HelveticaNeueLT Std Lt" w:hAnsi="HelveticaNeueLT Std Lt" w:cs="Arial"/>
          <w:sz w:val="20"/>
          <w:szCs w:val="20"/>
          <w:highlight w:val="yellow"/>
        </w:rPr>
      </w:pPr>
      <w:r w:rsidRPr="00417E6C">
        <w:rPr>
          <w:rFonts w:ascii="HelveticaNeueLT Std Lt" w:hAnsi="HelveticaNeueLT Std Lt" w:cs="Arial"/>
          <w:sz w:val="20"/>
          <w:szCs w:val="20"/>
          <w:highlight w:val="yellow"/>
        </w:rPr>
        <w:t>Pouvoir</w:t>
      </w:r>
      <w:r w:rsidRPr="00417E6C">
        <w:rPr>
          <w:rFonts w:ascii="HelveticaNeueLT Std Lt" w:hAnsi="HelveticaNeueLT Std Lt" w:cs="Arial"/>
          <w:sz w:val="20"/>
          <w:szCs w:val="20"/>
          <w:highlight w:val="yellow"/>
        </w:rPr>
        <w:tab/>
        <w:t>:</w:t>
      </w:r>
    </w:p>
    <w:p w14:paraId="7E7B37A5" w14:textId="77777777" w:rsidR="00494ADA" w:rsidRPr="00417E6C" w:rsidRDefault="00494ADA" w:rsidP="00494ADA">
      <w:pPr>
        <w:rPr>
          <w:rFonts w:ascii="HelveticaNeueLT Std Lt" w:hAnsi="HelveticaNeueLT Std Lt" w:cs="Arial"/>
          <w:sz w:val="20"/>
          <w:szCs w:val="20"/>
          <w:highlight w:val="yellow"/>
        </w:rPr>
      </w:pPr>
      <w:r w:rsidRPr="00417E6C">
        <w:rPr>
          <w:rFonts w:ascii="HelveticaNeueLT Std Lt" w:hAnsi="HelveticaNeueLT Std Lt" w:cs="Arial"/>
          <w:sz w:val="20"/>
          <w:szCs w:val="20"/>
          <w:highlight w:val="yellow"/>
        </w:rPr>
        <w:t>Présents :</w:t>
      </w:r>
    </w:p>
    <w:p w14:paraId="5812BFA2" w14:textId="77777777" w:rsidR="00494ADA" w:rsidRPr="00417E6C" w:rsidRDefault="00494ADA" w:rsidP="00494ADA">
      <w:pPr>
        <w:rPr>
          <w:rFonts w:ascii="HelveticaNeueLT Std Lt" w:hAnsi="HelveticaNeueLT Std Lt" w:cs="Arial"/>
          <w:sz w:val="20"/>
          <w:szCs w:val="20"/>
          <w:highlight w:val="yellow"/>
        </w:rPr>
      </w:pPr>
      <w:r w:rsidRPr="00417E6C">
        <w:rPr>
          <w:rFonts w:ascii="HelveticaNeueLT Std Lt" w:hAnsi="HelveticaNeueLT Std Lt" w:cs="Arial"/>
          <w:sz w:val="20"/>
          <w:szCs w:val="20"/>
          <w:highlight w:val="yellow"/>
        </w:rPr>
        <w:t>Absents :</w:t>
      </w:r>
    </w:p>
    <w:p w14:paraId="624E8C15" w14:textId="77777777" w:rsidR="00494ADA" w:rsidRDefault="00494ADA" w:rsidP="00494ADA">
      <w:pPr>
        <w:rPr>
          <w:rFonts w:ascii="HelveticaNeueLT Std Lt" w:hAnsi="HelveticaNeueLT Std Lt" w:cs="Arial"/>
          <w:sz w:val="20"/>
          <w:szCs w:val="20"/>
        </w:rPr>
      </w:pPr>
      <w:r w:rsidRPr="00417E6C">
        <w:rPr>
          <w:rFonts w:ascii="HelveticaNeueLT Std Lt" w:hAnsi="HelveticaNeueLT Std Lt" w:cs="Arial"/>
          <w:sz w:val="20"/>
          <w:szCs w:val="20"/>
          <w:highlight w:val="yellow"/>
        </w:rPr>
        <w:t>Secrétaire de séance :</w:t>
      </w:r>
      <w:r w:rsidRPr="00E9629F">
        <w:rPr>
          <w:rFonts w:ascii="HelveticaNeueLT Std Lt" w:hAnsi="HelveticaNeueLT Std Lt" w:cs="Arial"/>
          <w:sz w:val="20"/>
          <w:szCs w:val="20"/>
        </w:rPr>
        <w:t xml:space="preserve"> </w:t>
      </w:r>
    </w:p>
    <w:p w14:paraId="7A60E07C" w14:textId="77777777" w:rsidR="00326F52" w:rsidRDefault="00326F52" w:rsidP="00494ADA">
      <w:pPr>
        <w:rPr>
          <w:rFonts w:ascii="HelveticaNeueLT Std Lt" w:hAnsi="HelveticaNeueLT Std Lt" w:cs="Arial"/>
          <w:sz w:val="20"/>
          <w:szCs w:val="20"/>
        </w:rPr>
      </w:pPr>
    </w:p>
    <w:p w14:paraId="7190F399" w14:textId="77777777" w:rsidR="00326F52" w:rsidRPr="00E9629F" w:rsidRDefault="00326F52" w:rsidP="00494ADA">
      <w:pPr>
        <w:rPr>
          <w:rFonts w:ascii="HelveticaNeueLT Std Lt" w:hAnsi="HelveticaNeueLT Std Lt" w:cs="Arial"/>
          <w:sz w:val="20"/>
          <w:szCs w:val="20"/>
        </w:rPr>
      </w:pPr>
    </w:p>
    <w:p w14:paraId="60DE2CD7" w14:textId="77777777" w:rsidR="00326F52" w:rsidRDefault="00326F52" w:rsidP="00494ADA">
      <w:pPr>
        <w:jc w:val="center"/>
        <w:rPr>
          <w:rFonts w:ascii="HelveticaNeueLT Std Lt" w:hAnsi="HelveticaNeueLT Std Lt" w:cs="Arial"/>
          <w:b/>
          <w:sz w:val="20"/>
          <w:szCs w:val="20"/>
        </w:rPr>
      </w:pPr>
    </w:p>
    <w:p w14:paraId="466B227A" w14:textId="77777777" w:rsidR="00494ADA" w:rsidRPr="00E9629F" w:rsidRDefault="00494ADA" w:rsidP="00494ADA">
      <w:pPr>
        <w:jc w:val="center"/>
        <w:rPr>
          <w:rFonts w:ascii="HelveticaNeueLT Std Lt" w:hAnsi="HelveticaNeueLT Std Lt" w:cs="Arial"/>
          <w:b/>
          <w:sz w:val="20"/>
          <w:szCs w:val="20"/>
        </w:rPr>
      </w:pPr>
      <w:r w:rsidRPr="00E9629F">
        <w:rPr>
          <w:rFonts w:ascii="HelveticaNeueLT Std Lt" w:hAnsi="HelveticaNeueLT Std Lt" w:cs="Arial"/>
          <w:b/>
          <w:sz w:val="20"/>
          <w:szCs w:val="20"/>
        </w:rPr>
        <w:t>EXPOSE PREALABLE</w:t>
      </w:r>
    </w:p>
    <w:p w14:paraId="17166B27" w14:textId="77777777" w:rsidR="00494ADA" w:rsidRDefault="00494ADA" w:rsidP="00494ADA">
      <w:pPr>
        <w:jc w:val="center"/>
        <w:rPr>
          <w:rFonts w:ascii="HelveticaNeueLT Std Lt" w:hAnsi="HelveticaNeueLT Std Lt" w:cs="Arial"/>
          <w:sz w:val="20"/>
          <w:szCs w:val="20"/>
        </w:rPr>
      </w:pPr>
    </w:p>
    <w:p w14:paraId="52197FEC" w14:textId="77777777" w:rsidR="00326F52" w:rsidRDefault="00326F52" w:rsidP="00494ADA">
      <w:pPr>
        <w:jc w:val="center"/>
        <w:rPr>
          <w:rFonts w:ascii="HelveticaNeueLT Std Lt" w:hAnsi="HelveticaNeueLT Std Lt" w:cs="Arial"/>
          <w:sz w:val="20"/>
          <w:szCs w:val="20"/>
        </w:rPr>
      </w:pPr>
    </w:p>
    <w:p w14:paraId="374D68E3" w14:textId="77777777" w:rsidR="00326F52" w:rsidRDefault="00326F52" w:rsidP="00494ADA">
      <w:pPr>
        <w:jc w:val="center"/>
        <w:rPr>
          <w:rFonts w:ascii="HelveticaNeueLT Std Lt" w:hAnsi="HelveticaNeueLT Std Lt" w:cs="Arial"/>
          <w:sz w:val="20"/>
          <w:szCs w:val="20"/>
        </w:rPr>
      </w:pPr>
    </w:p>
    <w:p w14:paraId="16A53269" w14:textId="77777777" w:rsidR="00326F52" w:rsidRDefault="00326F52" w:rsidP="00494ADA">
      <w:pPr>
        <w:jc w:val="center"/>
        <w:rPr>
          <w:rFonts w:ascii="HelveticaNeueLT Std Lt" w:hAnsi="HelveticaNeueLT Std Lt" w:cs="Arial"/>
          <w:sz w:val="20"/>
          <w:szCs w:val="20"/>
        </w:rPr>
      </w:pPr>
    </w:p>
    <w:p w14:paraId="5A8BAF33" w14:textId="77777777" w:rsidR="00326F52" w:rsidRPr="00E9629F" w:rsidRDefault="00326F52" w:rsidP="00494ADA">
      <w:pPr>
        <w:jc w:val="center"/>
        <w:rPr>
          <w:rFonts w:ascii="HelveticaNeueLT Std Lt" w:hAnsi="HelveticaNeueLT Std Lt" w:cs="Arial"/>
          <w:sz w:val="20"/>
          <w:szCs w:val="20"/>
        </w:rPr>
      </w:pPr>
    </w:p>
    <w:p w14:paraId="3BCD1530" w14:textId="77777777" w:rsidR="00494ADA" w:rsidRPr="00E9629F" w:rsidRDefault="00494ADA" w:rsidP="00494ADA">
      <w:pPr>
        <w:jc w:val="both"/>
        <w:rPr>
          <w:rFonts w:ascii="HelveticaNeueLT Std Lt" w:hAnsi="HelveticaNeueLT Std Lt" w:cs="Arial"/>
          <w:sz w:val="20"/>
          <w:szCs w:val="20"/>
        </w:rPr>
      </w:pPr>
      <w:r w:rsidRPr="00E9629F">
        <w:rPr>
          <w:rFonts w:ascii="HelveticaNeueLT Std Lt" w:hAnsi="HelveticaNeueLT Std Lt" w:cs="Arial"/>
          <w:sz w:val="20"/>
          <w:szCs w:val="20"/>
        </w:rPr>
        <w:t>Le Maire (ou le président), informe le Conseil que le décret n°2011-1474 paru le 8 novembre 2011 donne à nouveau la possibilité aux employeurs publics de contribuer financièrement à la couverture santé et/ou prévoyance de leurs agents (fonctionnaires, non titulaires et de droit privé). La participation financière ne trouvait plus de cadre juridique valable depuis l’abrogation en 2005 par le Conseil d’Etat de l’arrêté « Chazelle » du 19 septembre 1962.</w:t>
      </w:r>
    </w:p>
    <w:p w14:paraId="45B2AE3A" w14:textId="77777777" w:rsidR="00494ADA" w:rsidRPr="00E9629F" w:rsidRDefault="00494ADA" w:rsidP="00494ADA">
      <w:pPr>
        <w:jc w:val="both"/>
        <w:rPr>
          <w:rFonts w:ascii="HelveticaNeueLT Std Lt" w:hAnsi="HelveticaNeueLT Std Lt" w:cs="Arial"/>
          <w:sz w:val="20"/>
          <w:szCs w:val="20"/>
        </w:rPr>
      </w:pPr>
    </w:p>
    <w:p w14:paraId="72D2AE19" w14:textId="77777777" w:rsidR="00D214FA" w:rsidRPr="00E9629F" w:rsidRDefault="00D214FA" w:rsidP="00D214FA">
      <w:pPr>
        <w:tabs>
          <w:tab w:val="left" w:pos="851"/>
        </w:tabs>
        <w:jc w:val="both"/>
        <w:rPr>
          <w:rFonts w:ascii="HelveticaNeueLT Std Lt" w:hAnsi="HelveticaNeueLT Std Lt" w:cs="Arial"/>
          <w:sz w:val="20"/>
          <w:szCs w:val="20"/>
        </w:rPr>
      </w:pPr>
      <w:r w:rsidRPr="00E9629F">
        <w:rPr>
          <w:rFonts w:ascii="HelveticaNeueLT Std Lt" w:hAnsi="HelveticaNeueLT Std Lt" w:cs="Arial"/>
          <w:sz w:val="20"/>
          <w:szCs w:val="20"/>
        </w:rPr>
        <w:t xml:space="preserve">Les articles 25 et 88-2 de la loi du 26 janvier 1984 donnent compétence aux Centres de Gestion pour conclure une convention de participation pour le compte des collectivités et établissements de leur ressort qui le demandent. </w:t>
      </w:r>
    </w:p>
    <w:p w14:paraId="176DFCC8" w14:textId="77777777" w:rsidR="00494ADA" w:rsidRPr="00E9629F" w:rsidRDefault="00494ADA" w:rsidP="00494ADA">
      <w:pPr>
        <w:jc w:val="both"/>
        <w:rPr>
          <w:rFonts w:ascii="HelveticaNeueLT Std Lt" w:hAnsi="HelveticaNeueLT Std Lt" w:cs="Arial"/>
          <w:strike/>
          <w:sz w:val="20"/>
          <w:szCs w:val="20"/>
        </w:rPr>
      </w:pPr>
    </w:p>
    <w:p w14:paraId="71873655" w14:textId="77777777" w:rsidR="00507273" w:rsidRPr="00C92B3D" w:rsidRDefault="00494ADA" w:rsidP="002D5ABA">
      <w:pPr>
        <w:jc w:val="both"/>
        <w:rPr>
          <w:rFonts w:ascii="HelveticaNeueLT Std Lt" w:hAnsi="HelveticaNeueLT Std Lt" w:cs="Arial"/>
          <w:sz w:val="20"/>
          <w:szCs w:val="20"/>
        </w:rPr>
      </w:pPr>
      <w:r w:rsidRPr="00C92B3D">
        <w:rPr>
          <w:rFonts w:ascii="HelveticaNeueLT Std Lt" w:hAnsi="HelveticaNeueLT Std Lt" w:cs="Arial"/>
          <w:sz w:val="20"/>
          <w:szCs w:val="20"/>
        </w:rPr>
        <w:t xml:space="preserve">Le Centre de gestion des Vosges a décidé </w:t>
      </w:r>
      <w:r w:rsidR="00AA470D" w:rsidRPr="00C92B3D">
        <w:rPr>
          <w:rFonts w:ascii="HelveticaNeueLT Std Lt" w:hAnsi="HelveticaNeueLT Std Lt" w:cs="Arial"/>
          <w:sz w:val="20"/>
          <w:szCs w:val="20"/>
        </w:rPr>
        <w:t xml:space="preserve">de </w:t>
      </w:r>
      <w:r w:rsidR="002D5ABA" w:rsidRPr="00C92B3D">
        <w:rPr>
          <w:rFonts w:ascii="HelveticaNeueLT Std Lt" w:hAnsi="HelveticaNeueLT Std Lt" w:cs="Arial"/>
          <w:sz w:val="20"/>
          <w:szCs w:val="20"/>
        </w:rPr>
        <w:t>résilier</w:t>
      </w:r>
      <w:r w:rsidR="00AA470D" w:rsidRPr="00C92B3D">
        <w:rPr>
          <w:rFonts w:ascii="HelveticaNeueLT Std Lt" w:hAnsi="HelveticaNeueLT Std Lt" w:cs="Arial"/>
          <w:sz w:val="20"/>
          <w:szCs w:val="20"/>
        </w:rPr>
        <w:t xml:space="preserve"> le contrat collectif </w:t>
      </w:r>
      <w:r w:rsidR="00507273" w:rsidRPr="00C92B3D">
        <w:rPr>
          <w:rFonts w:ascii="HelveticaNeueLT Std Lt" w:hAnsi="HelveticaNeueLT Std Lt" w:cs="Arial"/>
          <w:sz w:val="20"/>
          <w:szCs w:val="20"/>
        </w:rPr>
        <w:t xml:space="preserve">mis en place le 01/01/2016 </w:t>
      </w:r>
      <w:r w:rsidR="00AA470D" w:rsidRPr="00C92B3D">
        <w:rPr>
          <w:rFonts w:ascii="HelveticaNeueLT Std Lt" w:hAnsi="HelveticaNeueLT Std Lt" w:cs="Arial"/>
          <w:sz w:val="20"/>
          <w:szCs w:val="20"/>
        </w:rPr>
        <w:t>pour le</w:t>
      </w:r>
      <w:r w:rsidRPr="00C92B3D">
        <w:rPr>
          <w:rFonts w:ascii="HelveticaNeueLT Std Lt" w:hAnsi="HelveticaNeueLT Std Lt" w:cs="Arial"/>
          <w:sz w:val="20"/>
          <w:szCs w:val="20"/>
        </w:rPr>
        <w:t xml:space="preserve"> risque « SANTE »</w:t>
      </w:r>
      <w:r w:rsidR="00AA470D" w:rsidRPr="00C92B3D">
        <w:rPr>
          <w:rFonts w:ascii="HelveticaNeueLT Std Lt" w:hAnsi="HelveticaNeueLT Std Lt" w:cs="Arial"/>
          <w:sz w:val="20"/>
          <w:szCs w:val="20"/>
        </w:rPr>
        <w:t xml:space="preserve"> </w:t>
      </w:r>
      <w:r w:rsidR="002D5ABA" w:rsidRPr="00C92B3D">
        <w:rPr>
          <w:rFonts w:ascii="HelveticaNeueLT Std Lt" w:hAnsi="HelveticaNeueLT Std Lt" w:cs="Arial"/>
          <w:sz w:val="20"/>
          <w:szCs w:val="20"/>
        </w:rPr>
        <w:t>et disposer au 1</w:t>
      </w:r>
      <w:r w:rsidR="002D5ABA" w:rsidRPr="00C92B3D">
        <w:rPr>
          <w:rFonts w:ascii="HelveticaNeueLT Std Lt" w:hAnsi="HelveticaNeueLT Std Lt" w:cs="Arial"/>
          <w:sz w:val="20"/>
          <w:szCs w:val="20"/>
          <w:vertAlign w:val="superscript"/>
        </w:rPr>
        <w:t>er</w:t>
      </w:r>
      <w:r w:rsidR="002D5ABA" w:rsidRPr="00C92B3D">
        <w:rPr>
          <w:rFonts w:ascii="HelveticaNeueLT Std Lt" w:hAnsi="HelveticaNeueLT Std Lt" w:cs="Arial"/>
          <w:sz w:val="20"/>
          <w:szCs w:val="20"/>
        </w:rPr>
        <w:t xml:space="preserve"> janvier 2020 d’un contrat « Santé » conforme aux récentes réformes dénommées « 100% SANTE » ou « RESTE A CHARGE 0 ».</w:t>
      </w:r>
    </w:p>
    <w:p w14:paraId="6B3C4520" w14:textId="77777777" w:rsidR="00DD2ED8" w:rsidRPr="00C92B3D" w:rsidRDefault="00DD2ED8" w:rsidP="002D5ABA">
      <w:pPr>
        <w:jc w:val="both"/>
        <w:rPr>
          <w:rFonts w:ascii="HelveticaNeueLT Std Lt" w:hAnsi="HelveticaNeueLT Std Lt" w:cs="Arial"/>
          <w:sz w:val="20"/>
          <w:szCs w:val="20"/>
          <w:highlight w:val="yellow"/>
        </w:rPr>
      </w:pPr>
    </w:p>
    <w:p w14:paraId="0234CC59" w14:textId="77777777" w:rsidR="00DD2ED8" w:rsidRPr="00E9629F" w:rsidRDefault="00DD2ED8" w:rsidP="00DD2ED8">
      <w:pPr>
        <w:pStyle w:val="Corpsdetexte"/>
        <w:spacing w:line="242" w:lineRule="auto"/>
        <w:ind w:right="221"/>
        <w:jc w:val="both"/>
        <w:rPr>
          <w:rFonts w:ascii="HelveticaNeueLT Std Lt" w:hAnsi="HelveticaNeueLT Std Lt"/>
        </w:rPr>
      </w:pPr>
      <w:r w:rsidRPr="00C92B3D">
        <w:rPr>
          <w:rFonts w:ascii="HelveticaNeueLT Std Lt" w:hAnsi="HelveticaNeueLT Std Lt"/>
        </w:rPr>
        <w:t>Les articles 25 et 88-2 de la loi du 26 janvier 1984 donnent compétence aux Centres de Gestion pour conclure une convention</w:t>
      </w:r>
      <w:r w:rsidRPr="00C92B3D">
        <w:rPr>
          <w:rFonts w:ascii="HelveticaNeueLT Std Lt" w:hAnsi="HelveticaNeueLT Std Lt"/>
          <w:spacing w:val="-7"/>
        </w:rPr>
        <w:t xml:space="preserve"> </w:t>
      </w:r>
      <w:r w:rsidRPr="00C92B3D">
        <w:rPr>
          <w:rFonts w:ascii="HelveticaNeueLT Std Lt" w:hAnsi="HelveticaNeueLT Std Lt"/>
        </w:rPr>
        <w:t>de</w:t>
      </w:r>
      <w:r w:rsidRPr="00C92B3D">
        <w:rPr>
          <w:rFonts w:ascii="HelveticaNeueLT Std Lt" w:hAnsi="HelveticaNeueLT Std Lt"/>
          <w:spacing w:val="-6"/>
        </w:rPr>
        <w:t xml:space="preserve"> </w:t>
      </w:r>
      <w:r w:rsidRPr="00C92B3D">
        <w:rPr>
          <w:rFonts w:ascii="HelveticaNeueLT Std Lt" w:hAnsi="HelveticaNeueLT Std Lt"/>
        </w:rPr>
        <w:t>participation</w:t>
      </w:r>
      <w:r w:rsidRPr="00C92B3D">
        <w:rPr>
          <w:rFonts w:ascii="HelveticaNeueLT Std Lt" w:hAnsi="HelveticaNeueLT Std Lt"/>
          <w:spacing w:val="-4"/>
        </w:rPr>
        <w:t xml:space="preserve"> </w:t>
      </w:r>
      <w:r w:rsidRPr="00C92B3D">
        <w:rPr>
          <w:rFonts w:ascii="HelveticaNeueLT Std Lt" w:hAnsi="HelveticaNeueLT Std Lt"/>
        </w:rPr>
        <w:t>pour</w:t>
      </w:r>
      <w:r w:rsidRPr="00C92B3D">
        <w:rPr>
          <w:rFonts w:ascii="HelveticaNeueLT Std Lt" w:hAnsi="HelveticaNeueLT Std Lt"/>
          <w:spacing w:val="-7"/>
        </w:rPr>
        <w:t xml:space="preserve"> </w:t>
      </w:r>
      <w:r w:rsidRPr="00C92B3D">
        <w:rPr>
          <w:rFonts w:ascii="HelveticaNeueLT Std Lt" w:hAnsi="HelveticaNeueLT Std Lt"/>
        </w:rPr>
        <w:t>le</w:t>
      </w:r>
      <w:r w:rsidRPr="00C92B3D">
        <w:rPr>
          <w:rFonts w:ascii="HelveticaNeueLT Std Lt" w:hAnsi="HelveticaNeueLT Std Lt"/>
          <w:spacing w:val="-7"/>
        </w:rPr>
        <w:t xml:space="preserve"> </w:t>
      </w:r>
      <w:r w:rsidRPr="00C92B3D">
        <w:rPr>
          <w:rFonts w:ascii="HelveticaNeueLT Std Lt" w:hAnsi="HelveticaNeueLT Std Lt"/>
        </w:rPr>
        <w:t>compte</w:t>
      </w:r>
      <w:r w:rsidRPr="00C92B3D">
        <w:rPr>
          <w:rFonts w:ascii="HelveticaNeueLT Std Lt" w:hAnsi="HelveticaNeueLT Std Lt"/>
          <w:spacing w:val="-7"/>
        </w:rPr>
        <w:t xml:space="preserve"> </w:t>
      </w:r>
      <w:r w:rsidRPr="00C92B3D">
        <w:rPr>
          <w:rFonts w:ascii="HelveticaNeueLT Std Lt" w:hAnsi="HelveticaNeueLT Std Lt"/>
        </w:rPr>
        <w:t>des</w:t>
      </w:r>
      <w:r w:rsidRPr="00C92B3D">
        <w:rPr>
          <w:rFonts w:ascii="HelveticaNeueLT Std Lt" w:hAnsi="HelveticaNeueLT Std Lt"/>
          <w:spacing w:val="-6"/>
        </w:rPr>
        <w:t xml:space="preserve"> </w:t>
      </w:r>
      <w:r w:rsidRPr="00C92B3D">
        <w:rPr>
          <w:rFonts w:ascii="HelveticaNeueLT Std Lt" w:hAnsi="HelveticaNeueLT Std Lt"/>
        </w:rPr>
        <w:t>collectivités</w:t>
      </w:r>
      <w:r w:rsidRPr="00C92B3D">
        <w:rPr>
          <w:rFonts w:ascii="HelveticaNeueLT Std Lt" w:hAnsi="HelveticaNeueLT Std Lt"/>
          <w:spacing w:val="-7"/>
        </w:rPr>
        <w:t xml:space="preserve"> </w:t>
      </w:r>
      <w:r w:rsidRPr="00C92B3D">
        <w:rPr>
          <w:rFonts w:ascii="HelveticaNeueLT Std Lt" w:hAnsi="HelveticaNeueLT Std Lt"/>
        </w:rPr>
        <w:t>et</w:t>
      </w:r>
      <w:r w:rsidRPr="00C92B3D">
        <w:rPr>
          <w:rFonts w:ascii="HelveticaNeueLT Std Lt" w:hAnsi="HelveticaNeueLT Std Lt"/>
          <w:spacing w:val="-6"/>
        </w:rPr>
        <w:t xml:space="preserve"> </w:t>
      </w:r>
      <w:r w:rsidRPr="00C92B3D">
        <w:rPr>
          <w:rFonts w:ascii="HelveticaNeueLT Std Lt" w:hAnsi="HelveticaNeueLT Std Lt"/>
        </w:rPr>
        <w:t>établissements</w:t>
      </w:r>
      <w:r w:rsidRPr="00C92B3D">
        <w:rPr>
          <w:rFonts w:ascii="HelveticaNeueLT Std Lt" w:hAnsi="HelveticaNeueLT Std Lt"/>
          <w:spacing w:val="-6"/>
        </w:rPr>
        <w:t xml:space="preserve"> </w:t>
      </w:r>
      <w:r w:rsidRPr="00C92B3D">
        <w:rPr>
          <w:rFonts w:ascii="HelveticaNeueLT Std Lt" w:hAnsi="HelveticaNeueLT Std Lt"/>
        </w:rPr>
        <w:t>de</w:t>
      </w:r>
      <w:r w:rsidRPr="00C92B3D">
        <w:rPr>
          <w:rFonts w:ascii="HelveticaNeueLT Std Lt" w:hAnsi="HelveticaNeueLT Std Lt"/>
          <w:spacing w:val="-7"/>
        </w:rPr>
        <w:t xml:space="preserve"> </w:t>
      </w:r>
      <w:r w:rsidRPr="00C92B3D">
        <w:rPr>
          <w:rFonts w:ascii="HelveticaNeueLT Std Lt" w:hAnsi="HelveticaNeueLT Std Lt"/>
        </w:rPr>
        <w:t>leur</w:t>
      </w:r>
      <w:r w:rsidRPr="00C92B3D">
        <w:rPr>
          <w:rFonts w:ascii="HelveticaNeueLT Std Lt" w:hAnsi="HelveticaNeueLT Std Lt"/>
          <w:spacing w:val="-7"/>
        </w:rPr>
        <w:t xml:space="preserve"> </w:t>
      </w:r>
      <w:r w:rsidRPr="00C92B3D">
        <w:rPr>
          <w:rFonts w:ascii="HelveticaNeueLT Std Lt" w:hAnsi="HelveticaNeueLT Std Lt"/>
        </w:rPr>
        <w:t>ressort</w:t>
      </w:r>
      <w:r w:rsidRPr="00C92B3D">
        <w:rPr>
          <w:rFonts w:ascii="HelveticaNeueLT Std Lt" w:hAnsi="HelveticaNeueLT Std Lt"/>
          <w:spacing w:val="-6"/>
        </w:rPr>
        <w:t xml:space="preserve"> </w:t>
      </w:r>
      <w:r w:rsidRPr="00C92B3D">
        <w:rPr>
          <w:rFonts w:ascii="HelveticaNeueLT Std Lt" w:hAnsi="HelveticaNeueLT Std Lt"/>
        </w:rPr>
        <w:t>qui</w:t>
      </w:r>
      <w:r w:rsidRPr="00C92B3D">
        <w:rPr>
          <w:rFonts w:ascii="HelveticaNeueLT Std Lt" w:hAnsi="HelveticaNeueLT Std Lt"/>
          <w:spacing w:val="-8"/>
        </w:rPr>
        <w:t xml:space="preserve"> </w:t>
      </w:r>
      <w:r w:rsidRPr="00C92B3D">
        <w:rPr>
          <w:rFonts w:ascii="HelveticaNeueLT Std Lt" w:hAnsi="HelveticaNeueLT Std Lt"/>
        </w:rPr>
        <w:t>le</w:t>
      </w:r>
      <w:r w:rsidRPr="00C92B3D">
        <w:rPr>
          <w:rFonts w:ascii="HelveticaNeueLT Std Lt" w:hAnsi="HelveticaNeueLT Std Lt"/>
          <w:spacing w:val="-6"/>
        </w:rPr>
        <w:t xml:space="preserve"> </w:t>
      </w:r>
      <w:r w:rsidRPr="00C92B3D">
        <w:rPr>
          <w:rFonts w:ascii="HelveticaNeueLT Std Lt" w:hAnsi="HelveticaNeueLT Std Lt"/>
        </w:rPr>
        <w:t>demandent.</w:t>
      </w:r>
      <w:r w:rsidRPr="00C92B3D">
        <w:rPr>
          <w:rFonts w:ascii="HelveticaNeueLT Std Lt" w:hAnsi="HelveticaNeueLT Std Lt"/>
          <w:spacing w:val="-7"/>
        </w:rPr>
        <w:t xml:space="preserve"> </w:t>
      </w:r>
      <w:r w:rsidRPr="00C92B3D">
        <w:rPr>
          <w:rFonts w:ascii="HelveticaNeueLT Std Lt" w:hAnsi="HelveticaNeueLT Std Lt"/>
        </w:rPr>
        <w:t>Plus</w:t>
      </w:r>
      <w:r w:rsidRPr="00C92B3D">
        <w:rPr>
          <w:rFonts w:ascii="HelveticaNeueLT Std Lt" w:hAnsi="HelveticaNeueLT Std Lt"/>
          <w:spacing w:val="-7"/>
        </w:rPr>
        <w:t xml:space="preserve"> </w:t>
      </w:r>
      <w:r w:rsidRPr="00C92B3D">
        <w:rPr>
          <w:rFonts w:ascii="HelveticaNeueLT Std Lt" w:hAnsi="HelveticaNeueLT Std Lt"/>
        </w:rPr>
        <w:t>de 600 collectivités vosgiennes, représentant 9 000 agents, sont concernées par la convention de participation « MUTUELLE SANTE ».</w:t>
      </w:r>
    </w:p>
    <w:p w14:paraId="3E901F37" w14:textId="77777777" w:rsidR="002D5ABA" w:rsidRPr="00E9629F" w:rsidRDefault="002D5ABA" w:rsidP="002D5ABA">
      <w:pPr>
        <w:jc w:val="both"/>
        <w:rPr>
          <w:rFonts w:ascii="HelveticaNeueLT Std Lt" w:hAnsi="HelveticaNeueLT Std Lt" w:cs="Arial"/>
          <w:strike/>
          <w:sz w:val="20"/>
          <w:szCs w:val="20"/>
        </w:rPr>
      </w:pPr>
    </w:p>
    <w:p w14:paraId="3A0A5341" w14:textId="77777777" w:rsidR="00403918" w:rsidRDefault="00403918" w:rsidP="00403918">
      <w:pPr>
        <w:jc w:val="both"/>
        <w:rPr>
          <w:rFonts w:ascii="HelveticaNeueLT Std Lt" w:hAnsi="HelveticaNeueLT Std Lt" w:cs="Arial"/>
          <w:sz w:val="20"/>
          <w:szCs w:val="20"/>
        </w:rPr>
      </w:pPr>
      <w:r w:rsidRPr="00E9629F">
        <w:rPr>
          <w:rFonts w:ascii="HelveticaNeueLT Std Lt" w:hAnsi="HelveticaNeueLT Std Lt" w:cs="Arial"/>
          <w:sz w:val="20"/>
          <w:szCs w:val="20"/>
        </w:rPr>
        <w:t xml:space="preserve">Le groupement des collectivités à l’échelon départemental permet d’optimiser les coûts d’adhésion des agents en leur garantissant un contenu contractuel de haut niveau. Le Centre de Gestion </w:t>
      </w:r>
      <w:r w:rsidR="00940162" w:rsidRPr="00E9629F">
        <w:rPr>
          <w:rFonts w:ascii="HelveticaNeueLT Std Lt" w:hAnsi="HelveticaNeueLT Std Lt" w:cs="Arial"/>
          <w:sz w:val="20"/>
          <w:szCs w:val="20"/>
        </w:rPr>
        <w:t>présentera</w:t>
      </w:r>
      <w:r w:rsidRPr="00E9629F">
        <w:rPr>
          <w:rFonts w:ascii="HelveticaNeueLT Std Lt" w:hAnsi="HelveticaNeueLT Std Lt" w:cs="Arial"/>
          <w:sz w:val="20"/>
          <w:szCs w:val="20"/>
        </w:rPr>
        <w:t xml:space="preserve"> l’ensemble de son cahier des charges et l</w:t>
      </w:r>
      <w:r w:rsidR="00940162" w:rsidRPr="00E9629F">
        <w:rPr>
          <w:rFonts w:ascii="HelveticaNeueLT Std Lt" w:hAnsi="HelveticaNeueLT Std Lt" w:cs="Arial"/>
          <w:sz w:val="20"/>
          <w:szCs w:val="20"/>
        </w:rPr>
        <w:t>’</w:t>
      </w:r>
      <w:r w:rsidRPr="00E9629F">
        <w:rPr>
          <w:rFonts w:ascii="HelveticaNeueLT Std Lt" w:hAnsi="HelveticaNeueLT Std Lt" w:cs="Arial"/>
          <w:sz w:val="20"/>
          <w:szCs w:val="20"/>
        </w:rPr>
        <w:t xml:space="preserve">offre retenue lors de réunions d’information organisées sur tout le département des Vosges. </w:t>
      </w:r>
    </w:p>
    <w:p w14:paraId="3928C007" w14:textId="77777777" w:rsidR="00326F52" w:rsidRDefault="00326F52" w:rsidP="00403918">
      <w:pPr>
        <w:jc w:val="both"/>
        <w:rPr>
          <w:rFonts w:ascii="HelveticaNeueLT Std Lt" w:hAnsi="HelveticaNeueLT Std Lt" w:cs="Arial"/>
          <w:sz w:val="20"/>
          <w:szCs w:val="20"/>
        </w:rPr>
      </w:pPr>
    </w:p>
    <w:p w14:paraId="6B5B9718" w14:textId="77777777" w:rsidR="00326F52" w:rsidRPr="00E9629F" w:rsidRDefault="00326F52" w:rsidP="001C16DD">
      <w:pPr>
        <w:suppressAutoHyphens w:val="0"/>
        <w:spacing w:after="200" w:line="276" w:lineRule="auto"/>
        <w:rPr>
          <w:rFonts w:ascii="HelveticaNeueLT Std Lt" w:hAnsi="HelveticaNeueLT Std Lt" w:cs="Arial"/>
          <w:sz w:val="20"/>
          <w:szCs w:val="20"/>
        </w:rPr>
      </w:pPr>
      <w:r>
        <w:rPr>
          <w:rFonts w:ascii="HelveticaNeueLT Std Lt" w:hAnsi="HelveticaNeueLT Std Lt" w:cs="Arial"/>
          <w:sz w:val="20"/>
          <w:szCs w:val="20"/>
        </w:rPr>
        <w:br w:type="page"/>
      </w:r>
    </w:p>
    <w:p w14:paraId="33C069A8" w14:textId="77777777" w:rsidR="00403918" w:rsidRPr="001C16DD" w:rsidRDefault="00403918" w:rsidP="00403918">
      <w:pPr>
        <w:jc w:val="both"/>
        <w:rPr>
          <w:rFonts w:ascii="HelveticaNeueLT Std Lt" w:hAnsi="HelveticaNeueLT Std Lt" w:cs="Arial"/>
          <w:bCs/>
          <w:sz w:val="20"/>
          <w:szCs w:val="20"/>
        </w:rPr>
      </w:pPr>
      <w:r w:rsidRPr="001C16DD">
        <w:rPr>
          <w:rFonts w:ascii="HelveticaNeueLT Std Lt" w:hAnsi="HelveticaNeueLT Std Lt" w:cs="Arial"/>
          <w:bCs/>
          <w:sz w:val="20"/>
          <w:szCs w:val="20"/>
        </w:rPr>
        <w:lastRenderedPageBreak/>
        <w:t>Les éléments substantiels de cette convention de participation peuvent être résumés comme suit :</w:t>
      </w:r>
    </w:p>
    <w:p w14:paraId="77A22845" w14:textId="77777777" w:rsidR="00494ADA" w:rsidRPr="001C16DD" w:rsidRDefault="00403918" w:rsidP="00403918">
      <w:pPr>
        <w:pStyle w:val="Paragraphedeliste"/>
        <w:numPr>
          <w:ilvl w:val="0"/>
          <w:numId w:val="3"/>
        </w:numPr>
        <w:jc w:val="both"/>
        <w:rPr>
          <w:rFonts w:ascii="HelveticaNeueLT Std Lt" w:hAnsi="HelveticaNeueLT Std Lt" w:cs="Arial"/>
          <w:bCs/>
          <w:sz w:val="20"/>
          <w:szCs w:val="20"/>
        </w:rPr>
      </w:pPr>
      <w:r w:rsidRPr="001C16DD">
        <w:rPr>
          <w:rFonts w:ascii="HelveticaNeueLT Std Lt" w:hAnsi="HelveticaNeueLT Std Lt" w:cs="Arial"/>
          <w:bCs/>
          <w:sz w:val="20"/>
          <w:szCs w:val="20"/>
        </w:rPr>
        <w:t>Une adhésion libre des agents selon leurs souhaits ou contraintes (contrat « Santé » obligatoire du conjoint par exemple),</w:t>
      </w:r>
    </w:p>
    <w:p w14:paraId="22EFE1E5" w14:textId="77777777" w:rsidR="00403918" w:rsidRPr="001C16DD" w:rsidRDefault="00403918" w:rsidP="00403918">
      <w:pPr>
        <w:pStyle w:val="Paragraphedeliste"/>
        <w:numPr>
          <w:ilvl w:val="0"/>
          <w:numId w:val="3"/>
        </w:numPr>
        <w:jc w:val="both"/>
        <w:rPr>
          <w:rFonts w:ascii="HelveticaNeueLT Std Lt" w:hAnsi="HelveticaNeueLT Std Lt" w:cs="Arial"/>
          <w:bCs/>
          <w:sz w:val="20"/>
          <w:szCs w:val="20"/>
        </w:rPr>
      </w:pPr>
      <w:r w:rsidRPr="001C16DD">
        <w:rPr>
          <w:rFonts w:ascii="HelveticaNeueLT Std Lt" w:hAnsi="HelveticaNeueLT Std Lt" w:cs="Arial"/>
          <w:bCs/>
          <w:sz w:val="20"/>
          <w:szCs w:val="20"/>
        </w:rPr>
        <w:t xml:space="preserve">Un panel de </w:t>
      </w:r>
      <w:r w:rsidR="00940162" w:rsidRPr="001C16DD">
        <w:rPr>
          <w:rFonts w:ascii="HelveticaNeueLT Std Lt" w:hAnsi="HelveticaNeueLT Std Lt" w:cs="Arial"/>
          <w:bCs/>
          <w:sz w:val="20"/>
          <w:szCs w:val="20"/>
        </w:rPr>
        <w:t>2</w:t>
      </w:r>
      <w:r w:rsidRPr="001C16DD">
        <w:rPr>
          <w:rFonts w:ascii="HelveticaNeueLT Std Lt" w:hAnsi="HelveticaNeueLT Std Lt" w:cs="Arial"/>
          <w:bCs/>
          <w:sz w:val="20"/>
          <w:szCs w:val="20"/>
        </w:rPr>
        <w:t xml:space="preserve"> formules de souscription permettant à vos agents d’être couverts selon leurs choix et/ou contraintes budgétaires,</w:t>
      </w:r>
    </w:p>
    <w:p w14:paraId="67B9C75C" w14:textId="77777777" w:rsidR="00DD2ED8" w:rsidRPr="001C16DD" w:rsidRDefault="00DD2ED8" w:rsidP="00403918">
      <w:pPr>
        <w:pStyle w:val="Paragraphedeliste"/>
        <w:numPr>
          <w:ilvl w:val="0"/>
          <w:numId w:val="3"/>
        </w:numPr>
        <w:jc w:val="both"/>
        <w:rPr>
          <w:rFonts w:ascii="HelveticaNeueLT Std Lt" w:hAnsi="HelveticaNeueLT Std Lt" w:cs="Arial"/>
          <w:bCs/>
          <w:sz w:val="20"/>
          <w:szCs w:val="20"/>
        </w:rPr>
      </w:pPr>
      <w:r w:rsidRPr="001C16DD">
        <w:rPr>
          <w:rFonts w:ascii="HelveticaNeueLT Std Lt" w:hAnsi="HelveticaNeueLT Std Lt" w:cs="Arial"/>
          <w:bCs/>
          <w:sz w:val="20"/>
          <w:szCs w:val="20"/>
        </w:rPr>
        <w:t xml:space="preserve">Une option, au choix de chaque agent, permettant de couvrir, au-delà de la couverture de base, les dépassements d’honoraires de certains praticiens et professionnels de santé, </w:t>
      </w:r>
    </w:p>
    <w:p w14:paraId="5D2204F6" w14:textId="77777777" w:rsidR="00403918" w:rsidRPr="001C16DD" w:rsidRDefault="00403918" w:rsidP="00403918">
      <w:pPr>
        <w:pStyle w:val="Paragraphedeliste"/>
        <w:numPr>
          <w:ilvl w:val="0"/>
          <w:numId w:val="3"/>
        </w:numPr>
        <w:jc w:val="both"/>
        <w:rPr>
          <w:rFonts w:ascii="HelveticaNeueLT Std Lt" w:hAnsi="HelveticaNeueLT Std Lt" w:cs="Arial"/>
          <w:bCs/>
          <w:sz w:val="20"/>
          <w:szCs w:val="20"/>
        </w:rPr>
      </w:pPr>
      <w:r w:rsidRPr="001C16DD">
        <w:rPr>
          <w:rFonts w:ascii="HelveticaNeueLT Std Lt" w:hAnsi="HelveticaNeueLT Std Lt" w:cs="Arial"/>
          <w:bCs/>
          <w:sz w:val="20"/>
          <w:szCs w:val="20"/>
        </w:rPr>
        <w:t>Une couverture proposée aux agents retraités de la collectivité selon des conditions avantageuses,</w:t>
      </w:r>
    </w:p>
    <w:p w14:paraId="7D254AD3" w14:textId="77777777" w:rsidR="00C92B3D" w:rsidRPr="001C16DD" w:rsidRDefault="00C92B3D" w:rsidP="00C92B3D">
      <w:pPr>
        <w:pStyle w:val="Paragraphedeliste"/>
        <w:numPr>
          <w:ilvl w:val="0"/>
          <w:numId w:val="3"/>
        </w:numPr>
        <w:jc w:val="both"/>
        <w:rPr>
          <w:rFonts w:ascii="HelveticaNeueLT Std Lt" w:hAnsi="HelveticaNeueLT Std Lt" w:cs="Arial"/>
          <w:bCs/>
          <w:sz w:val="20"/>
          <w:szCs w:val="20"/>
        </w:rPr>
      </w:pPr>
      <w:r w:rsidRPr="001C16DD">
        <w:rPr>
          <w:rFonts w:ascii="HelveticaNeueLT Std Lt" w:hAnsi="HelveticaNeueLT Std Lt" w:cs="Arial"/>
          <w:bCs/>
          <w:sz w:val="20"/>
          <w:szCs w:val="20"/>
        </w:rPr>
        <w:t>Un pilotage annuel réalisé par un « tiers-expert » désigné par le Centre de Gestion des Vosges. Ce pilotage permet d’adapter le contrat aux niveaux de consommations relevés chaque année et de modifier le contenu contractuel pour répondre au mieux aux besoins des adhérents. Cette analyse technique neutre, exhaustive et objective, sera un atout lors des futures discussions/négociations avec l’assureur.</w:t>
      </w:r>
    </w:p>
    <w:p w14:paraId="1AB46B5A" w14:textId="77777777" w:rsidR="00981315" w:rsidRPr="001C16DD" w:rsidRDefault="002F47C5" w:rsidP="00403918">
      <w:pPr>
        <w:pStyle w:val="Paragraphedeliste"/>
        <w:numPr>
          <w:ilvl w:val="0"/>
          <w:numId w:val="3"/>
        </w:numPr>
        <w:jc w:val="both"/>
        <w:rPr>
          <w:rFonts w:ascii="HelveticaNeueLT Std Lt" w:hAnsi="HelveticaNeueLT Std Lt" w:cs="Arial"/>
          <w:bCs/>
          <w:sz w:val="20"/>
          <w:szCs w:val="20"/>
        </w:rPr>
      </w:pPr>
      <w:r w:rsidRPr="001C16DD">
        <w:rPr>
          <w:rFonts w:ascii="HelveticaNeueLT Std Lt" w:hAnsi="HelveticaNeueLT Std Lt" w:cs="Arial"/>
          <w:bCs/>
          <w:sz w:val="20"/>
          <w:szCs w:val="20"/>
        </w:rPr>
        <w:t>La prise en compte de toutes les situations familiales : agent seul, en couple</w:t>
      </w:r>
      <w:r w:rsidR="00D214FA" w:rsidRPr="001C16DD">
        <w:rPr>
          <w:rFonts w:ascii="HelveticaNeueLT Std Lt" w:hAnsi="HelveticaNeueLT Std Lt" w:cs="Arial"/>
          <w:bCs/>
          <w:sz w:val="20"/>
          <w:szCs w:val="20"/>
        </w:rPr>
        <w:t>, avec ou sans enfants à charge</w:t>
      </w:r>
      <w:r w:rsidR="00940162" w:rsidRPr="001C16DD">
        <w:rPr>
          <w:rFonts w:ascii="HelveticaNeueLT Std Lt" w:hAnsi="HelveticaNeueLT Std Lt" w:cs="Arial"/>
          <w:bCs/>
          <w:sz w:val="20"/>
          <w:szCs w:val="20"/>
        </w:rPr>
        <w:t>,</w:t>
      </w:r>
    </w:p>
    <w:p w14:paraId="1687285A" w14:textId="77777777" w:rsidR="00401802" w:rsidRPr="001C16DD" w:rsidRDefault="00401802" w:rsidP="00403918">
      <w:pPr>
        <w:pStyle w:val="Paragraphedeliste"/>
        <w:numPr>
          <w:ilvl w:val="0"/>
          <w:numId w:val="3"/>
        </w:numPr>
        <w:jc w:val="both"/>
        <w:rPr>
          <w:rFonts w:ascii="HelveticaNeueLT Std Lt" w:hAnsi="HelveticaNeueLT Std Lt" w:cs="Arial"/>
          <w:bCs/>
          <w:sz w:val="20"/>
          <w:szCs w:val="20"/>
        </w:rPr>
      </w:pPr>
      <w:r w:rsidRPr="001C16DD">
        <w:rPr>
          <w:rFonts w:ascii="HelveticaNeueLT Std Lt" w:hAnsi="HelveticaNeueLT Std Lt" w:cs="Arial"/>
          <w:bCs/>
          <w:sz w:val="20"/>
          <w:szCs w:val="20"/>
        </w:rPr>
        <w:t>Une assistance et un accompagnement de toutes les collectivités par le Centre de Gestion des Vosges : relations avec les équipes de la mutuelle retenue, accompagnement en cas de difficulté de gestion</w:t>
      </w:r>
      <w:r w:rsidR="00A22CBB" w:rsidRPr="001C16DD">
        <w:rPr>
          <w:rFonts w:ascii="HelveticaNeueLT Std Lt" w:hAnsi="HelveticaNeueLT Std Lt" w:cs="Arial"/>
          <w:bCs/>
          <w:sz w:val="20"/>
          <w:szCs w:val="20"/>
        </w:rPr>
        <w:t xml:space="preserve"> (adhésions,</w:t>
      </w:r>
      <w:r w:rsidR="00D214FA" w:rsidRPr="001C16DD">
        <w:rPr>
          <w:rFonts w:ascii="HelveticaNeueLT Std Lt" w:hAnsi="HelveticaNeueLT Std Lt" w:cs="Arial"/>
          <w:bCs/>
          <w:sz w:val="20"/>
          <w:szCs w:val="20"/>
        </w:rPr>
        <w:t xml:space="preserve"> vie du contrat)</w:t>
      </w:r>
      <w:r w:rsidR="00940162" w:rsidRPr="001C16DD">
        <w:rPr>
          <w:rFonts w:ascii="HelveticaNeueLT Std Lt" w:hAnsi="HelveticaNeueLT Std Lt" w:cs="Arial"/>
          <w:bCs/>
          <w:sz w:val="20"/>
          <w:szCs w:val="20"/>
        </w:rPr>
        <w:t>,</w:t>
      </w:r>
    </w:p>
    <w:p w14:paraId="5A23B134" w14:textId="77777777" w:rsidR="00C92B3D" w:rsidRPr="001C16DD" w:rsidRDefault="00C92B3D" w:rsidP="00403918">
      <w:pPr>
        <w:pStyle w:val="Paragraphedeliste"/>
        <w:numPr>
          <w:ilvl w:val="0"/>
          <w:numId w:val="3"/>
        </w:numPr>
        <w:jc w:val="both"/>
        <w:rPr>
          <w:rFonts w:ascii="HelveticaNeueLT Std Lt" w:hAnsi="HelveticaNeueLT Std Lt" w:cs="Arial"/>
          <w:bCs/>
          <w:sz w:val="20"/>
          <w:szCs w:val="20"/>
        </w:rPr>
      </w:pPr>
      <w:r w:rsidRPr="001C16DD">
        <w:rPr>
          <w:rFonts w:ascii="HelveticaNeueLT Std Lt" w:hAnsi="HelveticaNeueLT Std Lt" w:cs="Arial"/>
          <w:bCs/>
          <w:sz w:val="20"/>
          <w:szCs w:val="20"/>
        </w:rPr>
        <w:t>La participation financière de l’employeur doit être fixée à au moins 6 euros par mois et par agent en 2020, et ne peut dépasser le montant total de la cotisation (avec une préconisation des élus et des représentants du personnel du CDG88 à 15 €/agent/mois). Ce seuil de participation évoluera annuellement de 1 euro par an, pour atteindre 10 euros par mois et par agent en 2024,</w:t>
      </w:r>
    </w:p>
    <w:p w14:paraId="2651EDAF" w14:textId="77777777" w:rsidR="00247D80" w:rsidRPr="001C16DD" w:rsidRDefault="00247D80" w:rsidP="00403918">
      <w:pPr>
        <w:pStyle w:val="Paragraphedeliste"/>
        <w:numPr>
          <w:ilvl w:val="0"/>
          <w:numId w:val="3"/>
        </w:numPr>
        <w:jc w:val="both"/>
        <w:rPr>
          <w:rFonts w:ascii="HelveticaNeueLT Std Lt" w:hAnsi="HelveticaNeueLT Std Lt" w:cs="Arial"/>
          <w:bCs/>
          <w:sz w:val="20"/>
          <w:szCs w:val="20"/>
        </w:rPr>
      </w:pPr>
      <w:r w:rsidRPr="001C16DD">
        <w:rPr>
          <w:rFonts w:ascii="HelveticaNeueLT Std Lt" w:hAnsi="HelveticaNeueLT Std Lt" w:cs="Arial"/>
          <w:bCs/>
          <w:sz w:val="20"/>
          <w:szCs w:val="20"/>
        </w:rPr>
        <w:t xml:space="preserve">Une communication directe </w:t>
      </w:r>
      <w:r w:rsidR="002B506D" w:rsidRPr="001C16DD">
        <w:rPr>
          <w:rFonts w:ascii="HelveticaNeueLT Std Lt" w:hAnsi="HelveticaNeueLT Std Lt" w:cs="Arial"/>
          <w:bCs/>
          <w:sz w:val="20"/>
          <w:szCs w:val="20"/>
        </w:rPr>
        <w:t>est effectuée par le</w:t>
      </w:r>
      <w:r w:rsidRPr="001C16DD">
        <w:rPr>
          <w:rFonts w:ascii="HelveticaNeueLT Std Lt" w:hAnsi="HelveticaNeueLT Std Lt" w:cs="Arial"/>
          <w:bCs/>
          <w:sz w:val="20"/>
          <w:szCs w:val="20"/>
        </w:rPr>
        <w:t xml:space="preserve"> Centre de Gestion auprès des collectivités et agents adhérents. Toutes les informations relatives au contrat seront rendues transparentes et directement consultables </w:t>
      </w:r>
      <w:r w:rsidR="003B090A" w:rsidRPr="001C16DD">
        <w:rPr>
          <w:rFonts w:ascii="HelveticaNeueLT Std Lt" w:hAnsi="HelveticaNeueLT Std Lt" w:cs="Arial"/>
          <w:bCs/>
          <w:sz w:val="20"/>
          <w:szCs w:val="20"/>
        </w:rPr>
        <w:t xml:space="preserve">en accès libre </w:t>
      </w:r>
      <w:r w:rsidRPr="001C16DD">
        <w:rPr>
          <w:rFonts w:ascii="HelveticaNeueLT Std Lt" w:hAnsi="HelveticaNeueLT Std Lt" w:cs="Arial"/>
          <w:bCs/>
          <w:sz w:val="20"/>
          <w:szCs w:val="20"/>
        </w:rPr>
        <w:t>sur le site internet du CDG88 ainsi que par messagerie éle</w:t>
      </w:r>
      <w:r w:rsidR="00735A35" w:rsidRPr="001C16DD">
        <w:rPr>
          <w:rFonts w:ascii="HelveticaNeueLT Std Lt" w:hAnsi="HelveticaNeueLT Std Lt" w:cs="Arial"/>
          <w:bCs/>
          <w:sz w:val="20"/>
          <w:szCs w:val="20"/>
        </w:rPr>
        <w:t>c</w:t>
      </w:r>
      <w:r w:rsidRPr="001C16DD">
        <w:rPr>
          <w:rFonts w:ascii="HelveticaNeueLT Std Lt" w:hAnsi="HelveticaNeueLT Std Lt" w:cs="Arial"/>
          <w:bCs/>
          <w:sz w:val="20"/>
          <w:szCs w:val="20"/>
        </w:rPr>
        <w:t>tronique,</w:t>
      </w:r>
    </w:p>
    <w:p w14:paraId="30182B97" w14:textId="77777777" w:rsidR="00326F52" w:rsidRDefault="00326F52" w:rsidP="00494ADA">
      <w:pPr>
        <w:tabs>
          <w:tab w:val="left" w:pos="851"/>
        </w:tabs>
        <w:spacing w:before="360" w:after="240"/>
        <w:jc w:val="center"/>
        <w:rPr>
          <w:rFonts w:ascii="HelveticaNeueLT Std Lt" w:hAnsi="HelveticaNeueLT Std Lt" w:cs="Arial"/>
          <w:b/>
          <w:sz w:val="20"/>
          <w:szCs w:val="20"/>
          <w:highlight w:val="yellow"/>
        </w:rPr>
      </w:pPr>
    </w:p>
    <w:p w14:paraId="2A4D119B" w14:textId="77777777" w:rsidR="00494ADA" w:rsidRPr="00E9629F" w:rsidRDefault="00494ADA" w:rsidP="00494ADA">
      <w:pPr>
        <w:tabs>
          <w:tab w:val="left" w:pos="851"/>
        </w:tabs>
        <w:spacing w:before="360" w:after="240"/>
        <w:jc w:val="center"/>
        <w:rPr>
          <w:rFonts w:ascii="HelveticaNeueLT Std Lt" w:hAnsi="HelveticaNeueLT Std Lt" w:cs="Arial"/>
          <w:b/>
          <w:sz w:val="20"/>
          <w:szCs w:val="20"/>
        </w:rPr>
      </w:pPr>
      <w:r w:rsidRPr="00C92B3D">
        <w:rPr>
          <w:rFonts w:ascii="HelveticaNeueLT Std Lt" w:hAnsi="HelveticaNeueLT Std Lt" w:cs="Arial"/>
          <w:b/>
          <w:sz w:val="20"/>
          <w:szCs w:val="20"/>
          <w:highlight w:val="yellow"/>
        </w:rPr>
        <w:t xml:space="preserve">LE MAIRE </w:t>
      </w:r>
      <w:r w:rsidRPr="00C92B3D">
        <w:rPr>
          <w:rFonts w:ascii="HelveticaNeueLT Std Lt" w:hAnsi="HelveticaNeueLT Std Lt" w:cs="Arial"/>
          <w:b/>
          <w:i/>
          <w:sz w:val="20"/>
          <w:szCs w:val="20"/>
          <w:highlight w:val="yellow"/>
        </w:rPr>
        <w:t>(OU PRESIDENT)</w:t>
      </w:r>
      <w:r w:rsidRPr="00E9629F">
        <w:rPr>
          <w:rFonts w:ascii="HelveticaNeueLT Std Lt" w:hAnsi="HelveticaNeueLT Std Lt" w:cs="Arial"/>
          <w:b/>
          <w:sz w:val="20"/>
          <w:szCs w:val="20"/>
        </w:rPr>
        <w:t xml:space="preserve"> PROPOSE A L’ASSEMBLEE</w:t>
      </w:r>
    </w:p>
    <w:p w14:paraId="69A9214D" w14:textId="77777777" w:rsidR="00494ADA" w:rsidRPr="00E9629F" w:rsidRDefault="00494ADA" w:rsidP="00494ADA">
      <w:pPr>
        <w:tabs>
          <w:tab w:val="left" w:pos="540"/>
        </w:tabs>
        <w:spacing w:after="120"/>
        <w:ind w:left="540" w:hanging="540"/>
        <w:jc w:val="both"/>
        <w:rPr>
          <w:rFonts w:ascii="HelveticaNeueLT Std Lt" w:hAnsi="HelveticaNeueLT Std Lt" w:cs="Arial"/>
          <w:i/>
          <w:sz w:val="18"/>
          <w:szCs w:val="18"/>
        </w:rPr>
      </w:pPr>
      <w:r w:rsidRPr="00E9629F">
        <w:rPr>
          <w:rFonts w:ascii="HelveticaNeueLT Std Lt" w:hAnsi="HelveticaNeueLT Std Lt" w:cs="Arial"/>
          <w:i/>
          <w:sz w:val="18"/>
          <w:szCs w:val="18"/>
        </w:rPr>
        <w:t>VU</w:t>
      </w:r>
      <w:r w:rsidRPr="00E9629F">
        <w:rPr>
          <w:rFonts w:ascii="HelveticaNeueLT Std Lt" w:hAnsi="HelveticaNeueLT Std Lt" w:cs="Arial"/>
          <w:i/>
          <w:sz w:val="18"/>
          <w:szCs w:val="18"/>
        </w:rPr>
        <w:tab/>
        <w:t>le Code Général des Collectivités Territoriales ;</w:t>
      </w:r>
    </w:p>
    <w:p w14:paraId="186F7771" w14:textId="77777777" w:rsidR="00494ADA" w:rsidRPr="00E9629F" w:rsidRDefault="00494ADA" w:rsidP="00494ADA">
      <w:pPr>
        <w:tabs>
          <w:tab w:val="left" w:pos="540"/>
        </w:tabs>
        <w:spacing w:after="120"/>
        <w:ind w:left="540" w:hanging="540"/>
        <w:jc w:val="both"/>
        <w:rPr>
          <w:rFonts w:ascii="HelveticaNeueLT Std Lt" w:hAnsi="HelveticaNeueLT Std Lt" w:cs="Arial"/>
          <w:i/>
          <w:sz w:val="18"/>
          <w:szCs w:val="18"/>
        </w:rPr>
      </w:pPr>
      <w:r w:rsidRPr="00E9629F">
        <w:rPr>
          <w:rFonts w:ascii="HelveticaNeueLT Std Lt" w:hAnsi="HelveticaNeueLT Std Lt" w:cs="Arial"/>
          <w:i/>
          <w:sz w:val="18"/>
          <w:szCs w:val="18"/>
        </w:rPr>
        <w:t>VU</w:t>
      </w:r>
      <w:r w:rsidRPr="00E9629F">
        <w:rPr>
          <w:rFonts w:ascii="HelveticaNeueLT Std Lt" w:hAnsi="HelveticaNeueLT Std Lt" w:cs="Arial"/>
          <w:i/>
          <w:sz w:val="18"/>
          <w:szCs w:val="18"/>
        </w:rPr>
        <w:tab/>
        <w:t>le Code des Assurances ;</w:t>
      </w:r>
    </w:p>
    <w:p w14:paraId="0745F62F" w14:textId="77777777" w:rsidR="00494ADA" w:rsidRPr="00E9629F" w:rsidRDefault="00494ADA" w:rsidP="00494ADA">
      <w:pPr>
        <w:tabs>
          <w:tab w:val="left" w:pos="540"/>
          <w:tab w:val="left" w:pos="1440"/>
        </w:tabs>
        <w:spacing w:after="120"/>
        <w:ind w:left="540" w:hanging="540"/>
        <w:jc w:val="both"/>
        <w:rPr>
          <w:rFonts w:ascii="HelveticaNeueLT Std Lt" w:hAnsi="HelveticaNeueLT Std Lt" w:cs="Arial"/>
          <w:i/>
          <w:sz w:val="18"/>
          <w:szCs w:val="18"/>
        </w:rPr>
      </w:pPr>
      <w:r w:rsidRPr="00E9629F">
        <w:rPr>
          <w:rFonts w:ascii="HelveticaNeueLT Std Lt" w:hAnsi="HelveticaNeueLT Std Lt" w:cs="Arial"/>
          <w:i/>
          <w:sz w:val="18"/>
          <w:szCs w:val="18"/>
        </w:rPr>
        <w:t>VU</w:t>
      </w:r>
      <w:r w:rsidRPr="00E9629F">
        <w:rPr>
          <w:rFonts w:ascii="HelveticaNeueLT Std Lt" w:hAnsi="HelveticaNeueLT Std Lt" w:cs="Arial"/>
          <w:i/>
          <w:sz w:val="18"/>
          <w:szCs w:val="18"/>
        </w:rPr>
        <w:tab/>
        <w:t>la loi n°84-53 du 26 janvier 1984 portant dispositions statutaires relatives à la fonction publique territoriale, notamment l'article 26.</w:t>
      </w:r>
    </w:p>
    <w:p w14:paraId="22020B2B" w14:textId="77777777" w:rsidR="00494ADA" w:rsidRDefault="00494ADA" w:rsidP="00494ADA">
      <w:pPr>
        <w:tabs>
          <w:tab w:val="left" w:pos="540"/>
          <w:tab w:val="left" w:pos="1440"/>
        </w:tabs>
        <w:spacing w:after="120"/>
        <w:ind w:left="540" w:hanging="540"/>
        <w:jc w:val="both"/>
        <w:rPr>
          <w:rFonts w:ascii="HelveticaNeueLT Std Lt" w:hAnsi="HelveticaNeueLT Std Lt" w:cs="Arial"/>
          <w:i/>
          <w:sz w:val="18"/>
          <w:szCs w:val="18"/>
        </w:rPr>
      </w:pPr>
      <w:r w:rsidRPr="00E9629F">
        <w:rPr>
          <w:rFonts w:ascii="HelveticaNeueLT Std Lt" w:hAnsi="HelveticaNeueLT Std Lt" w:cs="Arial"/>
          <w:i/>
          <w:sz w:val="18"/>
          <w:szCs w:val="18"/>
        </w:rPr>
        <w:t>VU</w:t>
      </w:r>
      <w:r w:rsidRPr="00E9629F">
        <w:rPr>
          <w:rFonts w:ascii="HelveticaNeueLT Std Lt" w:hAnsi="HelveticaNeueLT Std Lt" w:cs="Arial"/>
          <w:i/>
          <w:sz w:val="18"/>
          <w:szCs w:val="18"/>
        </w:rPr>
        <w:tab/>
        <w:t>le décret n°2011-1474 du 8 novembre 2011 relatif à la participation des collectivités territoriales et de leurs établissements publics au financement de la protection sociale complémentaire de leurs agents ;</w:t>
      </w:r>
    </w:p>
    <w:p w14:paraId="02453544" w14:textId="776475DB" w:rsidR="000E76FD" w:rsidRPr="00E9629F" w:rsidRDefault="000E76FD" w:rsidP="000E76FD">
      <w:pPr>
        <w:tabs>
          <w:tab w:val="left" w:pos="540"/>
          <w:tab w:val="left" w:pos="1440"/>
        </w:tabs>
        <w:spacing w:after="120"/>
        <w:ind w:left="540" w:hanging="540"/>
        <w:jc w:val="both"/>
        <w:rPr>
          <w:rFonts w:ascii="HelveticaNeueLT Std Lt" w:hAnsi="HelveticaNeueLT Std Lt" w:cs="Arial"/>
          <w:i/>
          <w:sz w:val="18"/>
          <w:szCs w:val="18"/>
        </w:rPr>
      </w:pPr>
      <w:r>
        <w:rPr>
          <w:rFonts w:ascii="HelveticaNeueLT Std Lt" w:hAnsi="HelveticaNeueLT Std Lt" w:cs="Arial"/>
          <w:i/>
          <w:sz w:val="18"/>
          <w:szCs w:val="18"/>
        </w:rPr>
        <w:t>VU</w:t>
      </w:r>
      <w:r w:rsidRPr="000E76FD">
        <w:rPr>
          <w:rFonts w:ascii="HelveticaNeueLT Std Lt" w:hAnsi="HelveticaNeueLT Std Lt" w:cs="Arial"/>
          <w:i/>
          <w:sz w:val="18"/>
          <w:szCs w:val="18"/>
        </w:rPr>
        <w:tab/>
        <w:t>le décret n°2022-581 du 20 avril 2022 relatif aux garanties de protection sociale complémentaire et à la participation obligatoire des collectivités territoriales et de leurs établissements publics à leur financement</w:t>
      </w:r>
      <w:r w:rsidRPr="007E5A86">
        <w:rPr>
          <w:rFonts w:ascii="HelveticaNeueLT Std Lt" w:hAnsi="HelveticaNeueLT Std Lt" w:cs="Arial"/>
          <w:i/>
          <w:sz w:val="16"/>
          <w:szCs w:val="16"/>
        </w:rPr>
        <w:t>,</w:t>
      </w:r>
      <w:r w:rsidRPr="007E5A86">
        <w:rPr>
          <w:rFonts w:ascii="HelveticaNeueLT Std Lt" w:hAnsi="HelveticaNeueLT Std Lt" w:cs="Arial"/>
          <w:b/>
          <w:bCs/>
          <w:i/>
          <w:sz w:val="16"/>
          <w:szCs w:val="16"/>
        </w:rPr>
        <w:t xml:space="preserve"> </w:t>
      </w:r>
      <w:r w:rsidRPr="007E5A86">
        <w:rPr>
          <w:rFonts w:ascii="HelveticaNeueLT Std Lt" w:hAnsi="HelveticaNeueLT Std Lt" w:cs="Arial"/>
          <w:b/>
          <w:bCs/>
          <w:i/>
          <w:sz w:val="18"/>
          <w:szCs w:val="18"/>
        </w:rPr>
        <w:t>fixant le montant minimum de participation employeur à 15€/mois/agent à compter du 01/01/2026</w:t>
      </w:r>
      <w:r w:rsidRPr="007E5A86">
        <w:rPr>
          <w:rFonts w:ascii="HelveticaNeueLT Std Lt" w:hAnsi="HelveticaNeueLT Std Lt" w:cs="Arial"/>
          <w:b/>
          <w:bCs/>
          <w:i/>
          <w:sz w:val="16"/>
          <w:szCs w:val="16"/>
        </w:rPr>
        <w:t> ;</w:t>
      </w:r>
    </w:p>
    <w:p w14:paraId="43733CE6" w14:textId="77777777" w:rsidR="00494ADA" w:rsidRPr="00E9629F" w:rsidRDefault="00494ADA" w:rsidP="00494ADA">
      <w:pPr>
        <w:tabs>
          <w:tab w:val="left" w:pos="540"/>
          <w:tab w:val="left" w:pos="1440"/>
        </w:tabs>
        <w:spacing w:after="120"/>
        <w:ind w:left="540" w:hanging="540"/>
        <w:jc w:val="both"/>
        <w:rPr>
          <w:rFonts w:ascii="HelveticaNeueLT Std Lt" w:hAnsi="HelveticaNeueLT Std Lt" w:cs="Arial"/>
          <w:i/>
          <w:sz w:val="18"/>
          <w:szCs w:val="18"/>
        </w:rPr>
      </w:pPr>
      <w:r w:rsidRPr="00E9629F">
        <w:rPr>
          <w:rFonts w:ascii="HelveticaNeueLT Std Lt" w:hAnsi="HelveticaNeueLT Std Lt" w:cs="Arial"/>
          <w:i/>
          <w:sz w:val="18"/>
          <w:szCs w:val="18"/>
        </w:rPr>
        <w:t>VU</w:t>
      </w:r>
      <w:r w:rsidRPr="00E9629F">
        <w:rPr>
          <w:rFonts w:ascii="HelveticaNeueLT Std Lt" w:hAnsi="HelveticaNeueLT Std Lt" w:cs="Arial"/>
          <w:i/>
          <w:sz w:val="18"/>
          <w:szCs w:val="18"/>
        </w:rPr>
        <w:tab/>
        <w:t>la directive 2004/18/CE du Parlement européen et du Conseil, du 31 mars 2004, relative à la coordination des procédures de passation des marchés publics de travaux, de fournitures et de services ;</w:t>
      </w:r>
    </w:p>
    <w:p w14:paraId="36F419F3" w14:textId="77777777" w:rsidR="00494ADA" w:rsidRPr="00E9629F" w:rsidRDefault="00494ADA" w:rsidP="00494ADA">
      <w:pPr>
        <w:tabs>
          <w:tab w:val="left" w:pos="540"/>
          <w:tab w:val="left" w:pos="1440"/>
        </w:tabs>
        <w:spacing w:after="120"/>
        <w:ind w:left="540" w:hanging="540"/>
        <w:jc w:val="both"/>
        <w:rPr>
          <w:rFonts w:ascii="HelveticaNeueLT Std Lt" w:hAnsi="HelveticaNeueLT Std Lt" w:cs="Arial"/>
          <w:i/>
          <w:sz w:val="18"/>
          <w:szCs w:val="18"/>
        </w:rPr>
      </w:pPr>
      <w:r w:rsidRPr="00E9629F">
        <w:rPr>
          <w:rFonts w:ascii="HelveticaNeueLT Std Lt" w:hAnsi="HelveticaNeueLT Std Lt" w:cs="Arial"/>
          <w:i/>
          <w:sz w:val="18"/>
          <w:szCs w:val="18"/>
        </w:rPr>
        <w:t>VU</w:t>
      </w:r>
      <w:r w:rsidRPr="00E9629F">
        <w:rPr>
          <w:rFonts w:ascii="HelveticaNeueLT Std Lt" w:hAnsi="HelveticaNeueLT Std Lt" w:cs="Arial"/>
          <w:i/>
          <w:sz w:val="18"/>
          <w:szCs w:val="18"/>
        </w:rPr>
        <w:tab/>
        <w:t xml:space="preserve">la délibération du Centre de Gestion des Vosges en </w:t>
      </w:r>
      <w:r w:rsidRPr="00C92B3D">
        <w:rPr>
          <w:rFonts w:ascii="HelveticaNeueLT Std Lt" w:hAnsi="HelveticaNeueLT Std Lt" w:cs="Arial"/>
          <w:i/>
          <w:sz w:val="18"/>
          <w:szCs w:val="18"/>
        </w:rPr>
        <w:t xml:space="preserve">date du </w:t>
      </w:r>
      <w:r w:rsidR="003B090A" w:rsidRPr="00C92B3D">
        <w:rPr>
          <w:rFonts w:ascii="HelveticaNeueLT Std Lt" w:hAnsi="HelveticaNeueLT Std Lt"/>
          <w:i/>
          <w:sz w:val="18"/>
        </w:rPr>
        <w:t>14 septembre 2018</w:t>
      </w:r>
      <w:r w:rsidR="003B090A" w:rsidRPr="00E9629F">
        <w:rPr>
          <w:rFonts w:ascii="HelveticaNeueLT Std Lt" w:hAnsi="HelveticaNeueLT Std Lt"/>
          <w:i/>
          <w:sz w:val="18"/>
        </w:rPr>
        <w:t xml:space="preserve"> </w:t>
      </w:r>
      <w:r w:rsidR="00940162" w:rsidRPr="00E9629F">
        <w:rPr>
          <w:rFonts w:ascii="HelveticaNeueLT Std Lt" w:hAnsi="HelveticaNeueLT Std Lt" w:cs="Arial"/>
          <w:i/>
          <w:sz w:val="18"/>
          <w:szCs w:val="18"/>
        </w:rPr>
        <w:t>approuvant</w:t>
      </w:r>
      <w:r w:rsidRPr="00E9629F">
        <w:rPr>
          <w:rFonts w:ascii="HelveticaNeueLT Std Lt" w:hAnsi="HelveticaNeueLT Std Lt" w:cs="Arial"/>
          <w:i/>
          <w:sz w:val="18"/>
          <w:szCs w:val="18"/>
        </w:rPr>
        <w:t xml:space="preserve"> le lancement d’une consultation pour la passation d’une convention de participation mutualisée au risque « </w:t>
      </w:r>
      <w:r w:rsidR="00886D33" w:rsidRPr="00E9629F">
        <w:rPr>
          <w:rFonts w:ascii="HelveticaNeueLT Std Lt" w:hAnsi="HelveticaNeueLT Std Lt" w:cs="Arial"/>
          <w:i/>
          <w:sz w:val="18"/>
          <w:szCs w:val="18"/>
        </w:rPr>
        <w:t>Santé</w:t>
      </w:r>
      <w:r w:rsidRPr="00E9629F">
        <w:rPr>
          <w:rFonts w:ascii="HelveticaNeueLT Std Lt" w:hAnsi="HelveticaNeueLT Std Lt" w:cs="Arial"/>
          <w:i/>
          <w:sz w:val="18"/>
          <w:szCs w:val="18"/>
        </w:rPr>
        <w:t xml:space="preserve"> » dans le domaine de la protection sociale complémentaire pour l’ensemble des collectivités </w:t>
      </w:r>
      <w:r w:rsidR="00940162" w:rsidRPr="00E9629F">
        <w:rPr>
          <w:rFonts w:ascii="HelveticaNeueLT Std Lt" w:hAnsi="HelveticaNeueLT Std Lt" w:cs="Arial"/>
          <w:i/>
          <w:sz w:val="18"/>
          <w:szCs w:val="18"/>
        </w:rPr>
        <w:t>vosgiennes ;</w:t>
      </w:r>
    </w:p>
    <w:p w14:paraId="4D944350" w14:textId="76491829" w:rsidR="00494ADA" w:rsidRPr="00E9629F" w:rsidRDefault="00494ADA" w:rsidP="00494ADA">
      <w:pPr>
        <w:tabs>
          <w:tab w:val="left" w:pos="540"/>
          <w:tab w:val="left" w:pos="1440"/>
        </w:tabs>
        <w:spacing w:after="120"/>
        <w:ind w:left="540" w:hanging="540"/>
        <w:jc w:val="both"/>
        <w:rPr>
          <w:rFonts w:ascii="HelveticaNeueLT Std Lt" w:hAnsi="HelveticaNeueLT Std Lt" w:cs="Arial"/>
          <w:b/>
          <w:i/>
          <w:sz w:val="18"/>
          <w:szCs w:val="18"/>
        </w:rPr>
      </w:pPr>
      <w:r w:rsidRPr="00E9629F">
        <w:rPr>
          <w:rFonts w:ascii="HelveticaNeueLT Std Lt" w:hAnsi="HelveticaNeueLT Std Lt" w:cs="Arial"/>
          <w:b/>
          <w:i/>
          <w:sz w:val="18"/>
          <w:szCs w:val="18"/>
        </w:rPr>
        <w:t>VU</w:t>
      </w:r>
      <w:r w:rsidRPr="00E9629F">
        <w:rPr>
          <w:rFonts w:ascii="HelveticaNeueLT Std Lt" w:hAnsi="HelveticaNeueLT Std Lt" w:cs="Arial"/>
          <w:b/>
          <w:i/>
          <w:sz w:val="18"/>
          <w:szCs w:val="18"/>
        </w:rPr>
        <w:tab/>
      </w:r>
      <w:r w:rsidRPr="007E5A86">
        <w:rPr>
          <w:rFonts w:ascii="HelveticaNeueLT Std Lt" w:hAnsi="HelveticaNeueLT Std Lt" w:cs="Arial"/>
          <w:b/>
          <w:i/>
          <w:sz w:val="18"/>
          <w:szCs w:val="18"/>
          <w:highlight w:val="yellow"/>
        </w:rPr>
        <w:t>notre dernière délib</w:t>
      </w:r>
      <w:r w:rsidR="00761AD8" w:rsidRPr="007E5A86">
        <w:rPr>
          <w:rFonts w:ascii="HelveticaNeueLT Std Lt" w:hAnsi="HelveticaNeueLT Std Lt" w:cs="Arial"/>
          <w:b/>
          <w:i/>
          <w:sz w:val="18"/>
          <w:szCs w:val="18"/>
          <w:highlight w:val="yellow"/>
        </w:rPr>
        <w:t>ération en date du ……………………</w:t>
      </w:r>
      <w:proofErr w:type="gramStart"/>
      <w:r w:rsidR="00761AD8" w:rsidRPr="007E5A86">
        <w:rPr>
          <w:rFonts w:ascii="HelveticaNeueLT Std Lt" w:hAnsi="HelveticaNeueLT Std Lt" w:cs="Arial"/>
          <w:b/>
          <w:i/>
          <w:sz w:val="18"/>
          <w:szCs w:val="18"/>
          <w:highlight w:val="yellow"/>
        </w:rPr>
        <w:t>…….</w:t>
      </w:r>
      <w:proofErr w:type="gramEnd"/>
      <w:r w:rsidR="00761AD8" w:rsidRPr="007E5A86">
        <w:rPr>
          <w:rFonts w:ascii="HelveticaNeueLT Std Lt" w:hAnsi="HelveticaNeueLT Std Lt" w:cs="Arial"/>
          <w:b/>
          <w:i/>
          <w:sz w:val="18"/>
          <w:szCs w:val="18"/>
          <w:highlight w:val="yellow"/>
        </w:rPr>
        <w:t>.</w:t>
      </w:r>
      <w:r w:rsidRPr="007E5A86">
        <w:rPr>
          <w:rFonts w:ascii="HelveticaNeueLT Std Lt" w:hAnsi="HelveticaNeueLT Std Lt" w:cs="Arial"/>
          <w:b/>
          <w:i/>
          <w:sz w:val="18"/>
          <w:szCs w:val="18"/>
          <w:highlight w:val="yellow"/>
        </w:rPr>
        <w:t xml:space="preserve"> </w:t>
      </w:r>
      <w:proofErr w:type="gramStart"/>
      <w:r w:rsidRPr="007E5A86">
        <w:rPr>
          <w:rFonts w:ascii="HelveticaNeueLT Std Lt" w:hAnsi="HelveticaNeueLT Std Lt" w:cs="Arial"/>
          <w:b/>
          <w:i/>
          <w:sz w:val="18"/>
          <w:szCs w:val="18"/>
          <w:highlight w:val="yellow"/>
        </w:rPr>
        <w:t>décidant</w:t>
      </w:r>
      <w:proofErr w:type="gramEnd"/>
      <w:r w:rsidRPr="007E5A86">
        <w:rPr>
          <w:rFonts w:ascii="HelveticaNeueLT Std Lt" w:hAnsi="HelveticaNeueLT Std Lt" w:cs="Arial"/>
          <w:b/>
          <w:i/>
          <w:sz w:val="18"/>
          <w:szCs w:val="18"/>
          <w:highlight w:val="yellow"/>
        </w:rPr>
        <w:t xml:space="preserve"> de nous joindre à la mise en concurrence lancée par le Centre de Gestion des Vosges</w:t>
      </w:r>
      <w:r w:rsidR="007E5A86" w:rsidRPr="007E5A86">
        <w:rPr>
          <w:rFonts w:ascii="HelveticaNeueLT Std Lt" w:hAnsi="HelveticaNeueLT Std Lt" w:cs="Arial"/>
          <w:b/>
          <w:i/>
          <w:sz w:val="18"/>
          <w:szCs w:val="18"/>
          <w:highlight w:val="yellow"/>
        </w:rPr>
        <w:t xml:space="preserve"> (si elle avait été prise)</w:t>
      </w:r>
    </w:p>
    <w:p w14:paraId="4BE72B34" w14:textId="77777777" w:rsidR="00AA41D5" w:rsidRPr="00006A99" w:rsidRDefault="00494ADA" w:rsidP="00AA41D5">
      <w:pPr>
        <w:ind w:left="567" w:hanging="567"/>
        <w:jc w:val="both"/>
        <w:rPr>
          <w:rFonts w:ascii="HelveticaNeueLT Std Lt" w:hAnsi="HelveticaNeueLT Std Lt" w:cs="Arial"/>
          <w:bCs/>
          <w:i/>
          <w:sz w:val="18"/>
          <w:szCs w:val="18"/>
        </w:rPr>
      </w:pPr>
      <w:r w:rsidRPr="00E9629F">
        <w:rPr>
          <w:rFonts w:ascii="HelveticaNeueLT Std Lt" w:hAnsi="HelveticaNeueLT Std Lt" w:cs="Arial"/>
          <w:i/>
          <w:sz w:val="18"/>
          <w:szCs w:val="18"/>
        </w:rPr>
        <w:t xml:space="preserve">VU </w:t>
      </w:r>
      <w:r w:rsidRPr="00E9629F">
        <w:rPr>
          <w:rFonts w:ascii="HelveticaNeueLT Std Lt" w:hAnsi="HelveticaNeueLT Std Lt" w:cs="Arial"/>
          <w:i/>
          <w:sz w:val="18"/>
          <w:szCs w:val="18"/>
        </w:rPr>
        <w:tab/>
        <w:t xml:space="preserve">l’avis du Comité Technique Paritaire placé auprès du Centre de Gestion des Vosges en date du </w:t>
      </w:r>
      <w:r w:rsidR="004847C6" w:rsidRPr="00E9629F">
        <w:rPr>
          <w:rFonts w:ascii="HelveticaNeueLT Std Lt" w:hAnsi="HelveticaNeueLT Std Lt" w:cs="Arial"/>
          <w:i/>
          <w:sz w:val="18"/>
          <w:szCs w:val="18"/>
        </w:rPr>
        <w:t>4 juillet 2019</w:t>
      </w:r>
      <w:r w:rsidRPr="00E9629F">
        <w:rPr>
          <w:rFonts w:ascii="HelveticaNeueLT Std Lt" w:hAnsi="HelveticaNeueLT Std Lt" w:cs="Arial"/>
          <w:i/>
          <w:sz w:val="18"/>
          <w:szCs w:val="18"/>
        </w:rPr>
        <w:t xml:space="preserve"> validant à l’unanimité de ses membres le choix du groupement d’opérateurs</w:t>
      </w:r>
      <w:r w:rsidR="00BF0CC4" w:rsidRPr="00E9629F">
        <w:rPr>
          <w:rFonts w:ascii="HelveticaNeueLT Std Lt" w:hAnsi="HelveticaNeueLT Std Lt" w:cs="Arial"/>
          <w:i/>
          <w:sz w:val="18"/>
          <w:szCs w:val="18"/>
        </w:rPr>
        <w:t> :</w:t>
      </w:r>
      <w:r w:rsidRPr="00E9629F">
        <w:rPr>
          <w:rFonts w:ascii="HelveticaNeueLT Std Lt" w:hAnsi="HelveticaNeueLT Std Lt" w:cs="Arial"/>
          <w:i/>
          <w:sz w:val="18"/>
          <w:szCs w:val="18"/>
        </w:rPr>
        <w:t xml:space="preserve"> </w:t>
      </w:r>
      <w:r w:rsidR="00BF0CC4" w:rsidRPr="00E9629F">
        <w:rPr>
          <w:rFonts w:ascii="HelveticaNeueLT Std Lt" w:hAnsi="HelveticaNeueLT Std Lt" w:cs="Arial"/>
          <w:i/>
          <w:sz w:val="18"/>
          <w:szCs w:val="18"/>
        </w:rPr>
        <w:t>Groupe VYV</w:t>
      </w:r>
      <w:r w:rsidRPr="00E9629F">
        <w:rPr>
          <w:rFonts w:ascii="HelveticaNeueLT Std Lt" w:hAnsi="HelveticaNeueLT Std Lt" w:cs="Arial"/>
          <w:i/>
          <w:sz w:val="18"/>
          <w:szCs w:val="18"/>
        </w:rPr>
        <w:t xml:space="preserve"> (Porteur du risque)</w:t>
      </w:r>
      <w:r w:rsidR="003B090A" w:rsidRPr="00E9629F">
        <w:rPr>
          <w:rFonts w:ascii="HelveticaNeueLT Std Lt" w:hAnsi="HelveticaNeueLT Std Lt" w:cs="Arial"/>
          <w:i/>
          <w:sz w:val="18"/>
          <w:szCs w:val="18"/>
        </w:rPr>
        <w:t xml:space="preserve"> </w:t>
      </w:r>
      <w:r w:rsidR="00AA41D5" w:rsidRPr="00326F52">
        <w:rPr>
          <w:rFonts w:ascii="HelveticaNeueLT Std Lt" w:hAnsi="HelveticaNeueLT Std Lt"/>
          <w:i/>
          <w:sz w:val="18"/>
        </w:rPr>
        <w:t xml:space="preserve">proposant un seuil minimal de participation financière par l’employeur de 6,00 </w:t>
      </w:r>
      <w:r w:rsidR="00AA41D5" w:rsidRPr="00326F52">
        <w:rPr>
          <w:rFonts w:ascii="HelveticaNeueLT Std Lt" w:hAnsi="HelveticaNeueLT Std Lt"/>
          <w:iCs/>
          <w:sz w:val="18"/>
          <w:szCs w:val="18"/>
        </w:rPr>
        <w:t xml:space="preserve">€, </w:t>
      </w:r>
      <w:r w:rsidR="00AA41D5" w:rsidRPr="00006A99">
        <w:rPr>
          <w:rFonts w:ascii="HelveticaNeueLT Std Lt" w:hAnsi="HelveticaNeueLT Std Lt" w:cs="Arial"/>
          <w:bCs/>
          <w:i/>
          <w:sz w:val="18"/>
          <w:szCs w:val="18"/>
        </w:rPr>
        <w:t>(avec une préconisation des élus et des représentants du personnel du CDG88 à 15 €/agent/mois), ce montant de seuil de participation augmentera de 1 euro par an,</w:t>
      </w:r>
    </w:p>
    <w:p w14:paraId="6CE59ADA" w14:textId="77777777" w:rsidR="00006A99" w:rsidRPr="00326F52" w:rsidRDefault="00006A99" w:rsidP="00AA41D5">
      <w:pPr>
        <w:ind w:left="567" w:hanging="567"/>
        <w:jc w:val="both"/>
        <w:rPr>
          <w:rFonts w:ascii="HelveticaNeueLT Std Lt" w:hAnsi="HelveticaNeueLT Std Lt" w:cs="Arial"/>
          <w:b/>
          <w:i/>
          <w:sz w:val="18"/>
          <w:szCs w:val="18"/>
        </w:rPr>
      </w:pPr>
    </w:p>
    <w:p w14:paraId="5BAD3E2E" w14:textId="77777777" w:rsidR="00494ADA" w:rsidRDefault="00494ADA" w:rsidP="00494ADA">
      <w:pPr>
        <w:tabs>
          <w:tab w:val="left" w:pos="540"/>
          <w:tab w:val="left" w:pos="1440"/>
        </w:tabs>
        <w:spacing w:after="120"/>
        <w:ind w:left="540" w:hanging="540"/>
        <w:jc w:val="both"/>
        <w:rPr>
          <w:rFonts w:ascii="HelveticaNeueLT Std Lt" w:hAnsi="HelveticaNeueLT Std Lt"/>
          <w:i/>
          <w:sz w:val="18"/>
        </w:rPr>
      </w:pPr>
      <w:r w:rsidRPr="00E9629F">
        <w:rPr>
          <w:rFonts w:ascii="HelveticaNeueLT Std Lt" w:hAnsi="HelveticaNeueLT Std Lt" w:cs="Arial"/>
          <w:i/>
          <w:sz w:val="18"/>
          <w:szCs w:val="18"/>
        </w:rPr>
        <w:t>VU</w:t>
      </w:r>
      <w:r w:rsidRPr="00E9629F">
        <w:rPr>
          <w:rFonts w:ascii="HelveticaNeueLT Std Lt" w:hAnsi="HelveticaNeueLT Std Lt" w:cs="Arial"/>
          <w:i/>
          <w:sz w:val="18"/>
          <w:szCs w:val="18"/>
        </w:rPr>
        <w:tab/>
        <w:t xml:space="preserve">la délibération du Centre de Gestion des Vosges en date du </w:t>
      </w:r>
      <w:r w:rsidR="00BF0CC4" w:rsidRPr="00E9629F">
        <w:rPr>
          <w:rFonts w:ascii="HelveticaNeueLT Std Lt" w:hAnsi="HelveticaNeueLT Std Lt" w:cs="Arial"/>
          <w:i/>
          <w:sz w:val="18"/>
          <w:szCs w:val="18"/>
        </w:rPr>
        <w:t>4 juillet 2019</w:t>
      </w:r>
      <w:r w:rsidRPr="00E9629F">
        <w:rPr>
          <w:rFonts w:ascii="HelveticaNeueLT Std Lt" w:hAnsi="HelveticaNeueLT Std Lt" w:cs="Arial"/>
          <w:i/>
          <w:sz w:val="18"/>
          <w:szCs w:val="18"/>
        </w:rPr>
        <w:t xml:space="preserve"> désignant le groupement d’opérateurs</w:t>
      </w:r>
      <w:r w:rsidR="002A6D5B" w:rsidRPr="00E9629F">
        <w:rPr>
          <w:rFonts w:ascii="HelveticaNeueLT Std Lt" w:hAnsi="HelveticaNeueLT Std Lt" w:cs="Arial"/>
          <w:i/>
          <w:sz w:val="18"/>
          <w:szCs w:val="18"/>
        </w:rPr>
        <w:t xml:space="preserve"> : </w:t>
      </w:r>
      <w:r w:rsidR="00920FF5">
        <w:rPr>
          <w:rFonts w:ascii="HelveticaNeueLT Std Lt" w:hAnsi="HelveticaNeueLT Std Lt" w:cs="Arial"/>
          <w:i/>
          <w:sz w:val="18"/>
          <w:szCs w:val="18"/>
        </w:rPr>
        <w:t xml:space="preserve">MNT (Groupe VYV) </w:t>
      </w:r>
      <w:r w:rsidRPr="00E9629F">
        <w:rPr>
          <w:rFonts w:ascii="HelveticaNeueLT Std Lt" w:hAnsi="HelveticaNeueLT Std Lt" w:cs="Arial"/>
          <w:i/>
          <w:sz w:val="18"/>
          <w:szCs w:val="18"/>
        </w:rPr>
        <w:t>en charge du lancement et de la gestion de la convention de participation « </w:t>
      </w:r>
      <w:r w:rsidR="001F7607" w:rsidRPr="00E9629F">
        <w:rPr>
          <w:rFonts w:ascii="HelveticaNeueLT Std Lt" w:hAnsi="HelveticaNeueLT Std Lt" w:cs="Arial"/>
          <w:i/>
          <w:sz w:val="18"/>
          <w:szCs w:val="18"/>
        </w:rPr>
        <w:t>Santé</w:t>
      </w:r>
      <w:r w:rsidRPr="00E9629F">
        <w:rPr>
          <w:rFonts w:ascii="HelveticaNeueLT Std Lt" w:hAnsi="HelveticaNeueLT Std Lt" w:cs="Arial"/>
          <w:i/>
          <w:sz w:val="18"/>
          <w:szCs w:val="18"/>
        </w:rPr>
        <w:t> »</w:t>
      </w:r>
      <w:r w:rsidR="00AA41D5" w:rsidRPr="00E9629F">
        <w:rPr>
          <w:rFonts w:ascii="HelveticaNeueLT Std Lt" w:hAnsi="HelveticaNeueLT Std Lt" w:cs="Arial"/>
          <w:i/>
          <w:sz w:val="18"/>
          <w:szCs w:val="18"/>
        </w:rPr>
        <w:t xml:space="preserve"> </w:t>
      </w:r>
      <w:r w:rsidR="00AA41D5" w:rsidRPr="00326F52">
        <w:rPr>
          <w:rFonts w:ascii="HelveticaNeueLT Std Lt" w:hAnsi="HelveticaNeueLT Std Lt"/>
          <w:i/>
          <w:sz w:val="18"/>
        </w:rPr>
        <w:t>ainsi qu’un seuil minimal de participation financière par l’employeur de 6</w:t>
      </w:r>
      <w:r w:rsidR="003B090A" w:rsidRPr="00326F52">
        <w:rPr>
          <w:rFonts w:ascii="HelveticaNeueLT Std Lt" w:hAnsi="HelveticaNeueLT Std Lt"/>
          <w:i/>
          <w:sz w:val="18"/>
        </w:rPr>
        <w:t>€ par mois et par agent,</w:t>
      </w:r>
      <w:r w:rsidR="003B090A" w:rsidRPr="00E9629F">
        <w:rPr>
          <w:rFonts w:ascii="HelveticaNeueLT Std Lt" w:hAnsi="HelveticaNeueLT Std Lt"/>
          <w:i/>
          <w:sz w:val="18"/>
        </w:rPr>
        <w:t xml:space="preserve"> </w:t>
      </w:r>
    </w:p>
    <w:p w14:paraId="203751E4" w14:textId="77777777" w:rsidR="00494ADA" w:rsidRPr="00E9629F" w:rsidRDefault="00494ADA" w:rsidP="00494ADA">
      <w:pPr>
        <w:tabs>
          <w:tab w:val="left" w:pos="540"/>
          <w:tab w:val="left" w:pos="1440"/>
        </w:tabs>
        <w:spacing w:after="120"/>
        <w:ind w:left="540" w:hanging="540"/>
        <w:jc w:val="both"/>
        <w:rPr>
          <w:rFonts w:ascii="HelveticaNeueLT Std Lt" w:hAnsi="HelveticaNeueLT Std Lt" w:cs="Arial"/>
          <w:i/>
          <w:sz w:val="18"/>
          <w:szCs w:val="18"/>
        </w:rPr>
      </w:pPr>
      <w:r w:rsidRPr="00E9629F">
        <w:rPr>
          <w:rFonts w:ascii="HelveticaNeueLT Std Lt" w:hAnsi="HelveticaNeueLT Std Lt" w:cs="Arial"/>
          <w:i/>
          <w:sz w:val="18"/>
          <w:szCs w:val="18"/>
        </w:rPr>
        <w:t>VU</w:t>
      </w:r>
      <w:r w:rsidRPr="00E9629F">
        <w:rPr>
          <w:rFonts w:ascii="HelveticaNeueLT Std Lt" w:hAnsi="HelveticaNeueLT Std Lt" w:cs="Arial"/>
          <w:i/>
          <w:sz w:val="18"/>
          <w:szCs w:val="18"/>
        </w:rPr>
        <w:tab/>
        <w:t>l’exp</w:t>
      </w:r>
      <w:r w:rsidR="00761AD8" w:rsidRPr="00E9629F">
        <w:rPr>
          <w:rFonts w:ascii="HelveticaNeueLT Std Lt" w:hAnsi="HelveticaNeueLT Std Lt" w:cs="Arial"/>
          <w:i/>
          <w:sz w:val="18"/>
          <w:szCs w:val="18"/>
        </w:rPr>
        <w:t>osé du Maire (ou le Président)</w:t>
      </w:r>
      <w:r w:rsidRPr="00E9629F">
        <w:rPr>
          <w:rFonts w:ascii="HelveticaNeueLT Std Lt" w:hAnsi="HelveticaNeueLT Std Lt" w:cs="Arial"/>
          <w:i/>
          <w:sz w:val="18"/>
          <w:szCs w:val="18"/>
        </w:rPr>
        <w:t>,</w:t>
      </w:r>
    </w:p>
    <w:p w14:paraId="054D4FE1" w14:textId="77777777" w:rsidR="00494ADA" w:rsidRPr="00E9629F" w:rsidRDefault="00494ADA" w:rsidP="00494ADA">
      <w:pPr>
        <w:tabs>
          <w:tab w:val="left" w:pos="0"/>
          <w:tab w:val="left" w:pos="1440"/>
        </w:tabs>
        <w:spacing w:after="120"/>
        <w:jc w:val="both"/>
        <w:rPr>
          <w:rFonts w:ascii="HelveticaNeueLT Std Lt" w:hAnsi="HelveticaNeueLT Std Lt" w:cs="Arial"/>
          <w:i/>
          <w:sz w:val="18"/>
          <w:szCs w:val="18"/>
        </w:rPr>
      </w:pPr>
      <w:r w:rsidRPr="00E9629F">
        <w:rPr>
          <w:rFonts w:ascii="HelveticaNeueLT Std Lt" w:hAnsi="HelveticaNeueLT Std Lt" w:cs="Arial"/>
          <w:i/>
          <w:sz w:val="18"/>
          <w:szCs w:val="18"/>
        </w:rPr>
        <w:t>Considérant l’intérêt social d’une couverture « </w:t>
      </w:r>
      <w:r w:rsidR="00886D33" w:rsidRPr="00E9629F">
        <w:rPr>
          <w:rFonts w:ascii="HelveticaNeueLT Std Lt" w:hAnsi="HelveticaNeueLT Std Lt" w:cs="Arial"/>
          <w:i/>
          <w:sz w:val="18"/>
          <w:szCs w:val="18"/>
        </w:rPr>
        <w:t>Santé</w:t>
      </w:r>
      <w:r w:rsidRPr="00E9629F">
        <w:rPr>
          <w:rFonts w:ascii="HelveticaNeueLT Std Lt" w:hAnsi="HelveticaNeueLT Std Lt" w:cs="Arial"/>
          <w:i/>
          <w:sz w:val="18"/>
          <w:szCs w:val="18"/>
        </w:rPr>
        <w:t> » généralisée dans les effectifs de la collectivité,</w:t>
      </w:r>
    </w:p>
    <w:p w14:paraId="01FE191F" w14:textId="77777777" w:rsidR="00494ADA" w:rsidRPr="00E9629F" w:rsidRDefault="00494ADA" w:rsidP="00494ADA">
      <w:pPr>
        <w:tabs>
          <w:tab w:val="left" w:pos="0"/>
          <w:tab w:val="left" w:pos="1440"/>
        </w:tabs>
        <w:spacing w:after="120"/>
        <w:jc w:val="both"/>
        <w:rPr>
          <w:rFonts w:ascii="HelveticaNeueLT Std Lt" w:hAnsi="HelveticaNeueLT Std Lt" w:cs="Arial"/>
          <w:i/>
          <w:sz w:val="18"/>
          <w:szCs w:val="18"/>
        </w:rPr>
      </w:pPr>
      <w:r w:rsidRPr="00E9629F">
        <w:rPr>
          <w:rFonts w:ascii="HelveticaNeueLT Std Lt" w:hAnsi="HelveticaNeueLT Std Lt" w:cs="Arial"/>
          <w:i/>
          <w:sz w:val="18"/>
          <w:szCs w:val="18"/>
        </w:rPr>
        <w:t>Considérant que la participation fin</w:t>
      </w:r>
      <w:r w:rsidR="00886D33" w:rsidRPr="00E9629F">
        <w:rPr>
          <w:rFonts w:ascii="HelveticaNeueLT Std Lt" w:hAnsi="HelveticaNeueLT Std Lt" w:cs="Arial"/>
          <w:i/>
          <w:sz w:val="18"/>
          <w:szCs w:val="18"/>
        </w:rPr>
        <w:t xml:space="preserve">ancière de l’employeur incite, facilite et renforce la </w:t>
      </w:r>
      <w:r w:rsidRPr="00E9629F">
        <w:rPr>
          <w:rFonts w:ascii="HelveticaNeueLT Std Lt" w:hAnsi="HelveticaNeueLT Std Lt" w:cs="Arial"/>
          <w:i/>
          <w:sz w:val="18"/>
          <w:szCs w:val="18"/>
        </w:rPr>
        <w:t>couverture</w:t>
      </w:r>
      <w:r w:rsidR="00886D33" w:rsidRPr="00E9629F">
        <w:rPr>
          <w:rFonts w:ascii="HelveticaNeueLT Std Lt" w:hAnsi="HelveticaNeueLT Std Lt" w:cs="Arial"/>
          <w:i/>
          <w:sz w:val="18"/>
          <w:szCs w:val="18"/>
        </w:rPr>
        <w:t xml:space="preserve"> </w:t>
      </w:r>
      <w:r w:rsidR="002A6D5B" w:rsidRPr="00E9629F">
        <w:rPr>
          <w:rFonts w:ascii="HelveticaNeueLT Std Lt" w:hAnsi="HelveticaNeueLT Std Lt" w:cs="Arial"/>
          <w:i/>
          <w:sz w:val="18"/>
          <w:szCs w:val="18"/>
        </w:rPr>
        <w:t>complémentaire «</w:t>
      </w:r>
      <w:r w:rsidRPr="00E9629F">
        <w:rPr>
          <w:rFonts w:ascii="HelveticaNeueLT Std Lt" w:hAnsi="HelveticaNeueLT Std Lt" w:cs="Arial"/>
          <w:i/>
          <w:sz w:val="18"/>
          <w:szCs w:val="18"/>
        </w:rPr>
        <w:t> </w:t>
      </w:r>
      <w:r w:rsidR="00886D33" w:rsidRPr="00E9629F">
        <w:rPr>
          <w:rFonts w:ascii="HelveticaNeueLT Std Lt" w:hAnsi="HelveticaNeueLT Std Lt" w:cs="Arial"/>
          <w:i/>
          <w:sz w:val="18"/>
          <w:szCs w:val="18"/>
        </w:rPr>
        <w:t>Santé</w:t>
      </w:r>
      <w:r w:rsidRPr="00E9629F">
        <w:rPr>
          <w:rFonts w:ascii="HelveticaNeueLT Std Lt" w:hAnsi="HelveticaNeueLT Std Lt" w:cs="Arial"/>
          <w:i/>
          <w:sz w:val="18"/>
          <w:szCs w:val="18"/>
        </w:rPr>
        <w:t> »,</w:t>
      </w:r>
    </w:p>
    <w:p w14:paraId="0C167E73" w14:textId="77777777" w:rsidR="00494ADA" w:rsidRPr="00E9629F" w:rsidRDefault="00494ADA" w:rsidP="00494ADA">
      <w:pPr>
        <w:tabs>
          <w:tab w:val="left" w:pos="0"/>
          <w:tab w:val="left" w:pos="1440"/>
        </w:tabs>
        <w:spacing w:after="120"/>
        <w:jc w:val="both"/>
        <w:rPr>
          <w:rFonts w:ascii="HelveticaNeueLT Std Lt" w:hAnsi="HelveticaNeueLT Std Lt" w:cs="Arial"/>
          <w:i/>
          <w:sz w:val="18"/>
          <w:szCs w:val="18"/>
        </w:rPr>
      </w:pPr>
      <w:r w:rsidRPr="00E9629F">
        <w:rPr>
          <w:rFonts w:ascii="HelveticaNeueLT Std Lt" w:hAnsi="HelveticaNeueLT Std Lt" w:cs="Arial"/>
          <w:i/>
          <w:sz w:val="18"/>
          <w:szCs w:val="18"/>
        </w:rPr>
        <w:t xml:space="preserve">Considérant que le contenu de l’offre négociée par le Centre de Gestion </w:t>
      </w:r>
      <w:r w:rsidR="00886D33" w:rsidRPr="00E9629F">
        <w:rPr>
          <w:rFonts w:ascii="HelveticaNeueLT Std Lt" w:hAnsi="HelveticaNeueLT Std Lt" w:cs="Arial"/>
          <w:i/>
          <w:sz w:val="18"/>
          <w:szCs w:val="18"/>
        </w:rPr>
        <w:t xml:space="preserve">des Vosges </w:t>
      </w:r>
      <w:r w:rsidRPr="00E9629F">
        <w:rPr>
          <w:rFonts w:ascii="HelveticaNeueLT Std Lt" w:hAnsi="HelveticaNeueLT Std Lt" w:cs="Arial"/>
          <w:i/>
          <w:sz w:val="18"/>
          <w:szCs w:val="18"/>
        </w:rPr>
        <w:t>présentée lors de réunions correspond aux attentes de la collectivité,</w:t>
      </w:r>
    </w:p>
    <w:p w14:paraId="55FDC07E" w14:textId="77777777" w:rsidR="00326F52" w:rsidRDefault="00494ADA" w:rsidP="00B36283">
      <w:pPr>
        <w:tabs>
          <w:tab w:val="left" w:pos="0"/>
          <w:tab w:val="left" w:pos="1440"/>
        </w:tabs>
        <w:spacing w:after="120"/>
        <w:jc w:val="both"/>
        <w:rPr>
          <w:rFonts w:ascii="HelveticaNeueLT Std Lt" w:hAnsi="HelveticaNeueLT Std Lt" w:cs="Arial"/>
          <w:sz w:val="18"/>
          <w:szCs w:val="18"/>
        </w:rPr>
      </w:pPr>
      <w:r w:rsidRPr="00E9629F">
        <w:rPr>
          <w:rFonts w:ascii="HelveticaNeueLT Std Lt" w:hAnsi="HelveticaNeueLT Std Lt" w:cs="Arial"/>
          <w:i/>
          <w:sz w:val="18"/>
          <w:szCs w:val="18"/>
        </w:rPr>
        <w:t>Considérant que cette proposition permet l’instauration simple et juridiquement fiable</w:t>
      </w:r>
      <w:r w:rsidRPr="00E9629F">
        <w:rPr>
          <w:rFonts w:ascii="HelveticaNeueLT Std Lt" w:hAnsi="HelveticaNeueLT Std Lt" w:cs="Arial"/>
          <w:sz w:val="18"/>
          <w:szCs w:val="18"/>
        </w:rPr>
        <w:t xml:space="preserve"> d’une participation financière de la collectivité couplée à un contenu contractuel de qualité au meilleur tarif,</w:t>
      </w:r>
    </w:p>
    <w:p w14:paraId="02CE93E2" w14:textId="77777777" w:rsidR="00326F52" w:rsidRDefault="00326F52">
      <w:pPr>
        <w:suppressAutoHyphens w:val="0"/>
        <w:spacing w:after="200" w:line="276" w:lineRule="auto"/>
        <w:rPr>
          <w:rFonts w:ascii="HelveticaNeueLT Std Lt" w:hAnsi="HelveticaNeueLT Std Lt" w:cs="Arial"/>
          <w:sz w:val="18"/>
          <w:szCs w:val="18"/>
        </w:rPr>
      </w:pPr>
      <w:r>
        <w:rPr>
          <w:rFonts w:ascii="HelveticaNeueLT Std Lt" w:hAnsi="HelveticaNeueLT Std Lt" w:cs="Arial"/>
          <w:sz w:val="18"/>
          <w:szCs w:val="18"/>
        </w:rPr>
        <w:br w:type="page"/>
      </w:r>
    </w:p>
    <w:p w14:paraId="49ADA788" w14:textId="77777777" w:rsidR="00494ADA" w:rsidRPr="00E9629F" w:rsidRDefault="00494ADA" w:rsidP="00B36283">
      <w:pPr>
        <w:tabs>
          <w:tab w:val="left" w:pos="0"/>
          <w:tab w:val="left" w:pos="1440"/>
        </w:tabs>
        <w:spacing w:after="120"/>
        <w:jc w:val="center"/>
        <w:rPr>
          <w:rFonts w:ascii="HelveticaNeueLT Std Lt" w:hAnsi="HelveticaNeueLT Std Lt" w:cs="Arial"/>
          <w:b/>
          <w:sz w:val="20"/>
          <w:szCs w:val="20"/>
        </w:rPr>
      </w:pPr>
    </w:p>
    <w:p w14:paraId="2600F4A2" w14:textId="77777777" w:rsidR="00326F52" w:rsidRPr="00326F52" w:rsidRDefault="00494ADA" w:rsidP="00326F52">
      <w:pPr>
        <w:tabs>
          <w:tab w:val="left" w:pos="851"/>
        </w:tabs>
        <w:jc w:val="center"/>
        <w:rPr>
          <w:rFonts w:ascii="HelveticaNeueLT Std Lt" w:hAnsi="HelveticaNeueLT Std Lt" w:cs="Arial"/>
          <w:b/>
          <w:bCs/>
          <w:sz w:val="20"/>
          <w:szCs w:val="20"/>
        </w:rPr>
      </w:pPr>
      <w:r w:rsidRPr="00326F52">
        <w:rPr>
          <w:rFonts w:ascii="HelveticaNeueLT Std Lt" w:hAnsi="HelveticaNeueLT Std Lt" w:cs="Arial"/>
          <w:b/>
          <w:bCs/>
          <w:sz w:val="20"/>
          <w:szCs w:val="20"/>
        </w:rPr>
        <w:t xml:space="preserve">Le conseil Municipal </w:t>
      </w:r>
      <w:r w:rsidRPr="00326F52">
        <w:rPr>
          <w:rFonts w:ascii="HelveticaNeueLT Std Lt" w:hAnsi="HelveticaNeueLT Std Lt" w:cs="Arial"/>
          <w:b/>
          <w:bCs/>
          <w:i/>
          <w:sz w:val="20"/>
          <w:szCs w:val="20"/>
          <w:highlight w:val="yellow"/>
        </w:rPr>
        <w:t>(ou autre assemblée)</w:t>
      </w:r>
      <w:r w:rsidRPr="00326F52">
        <w:rPr>
          <w:rFonts w:ascii="HelveticaNeueLT Std Lt" w:hAnsi="HelveticaNeueLT Std Lt" w:cs="Arial"/>
          <w:b/>
          <w:bCs/>
          <w:sz w:val="20"/>
          <w:szCs w:val="20"/>
          <w:highlight w:val="yellow"/>
        </w:rPr>
        <w:t>,</w:t>
      </w:r>
    </w:p>
    <w:p w14:paraId="0DB5B7BB" w14:textId="77777777" w:rsidR="00494ADA" w:rsidRPr="00326F52" w:rsidRDefault="00494ADA" w:rsidP="00326F52">
      <w:pPr>
        <w:tabs>
          <w:tab w:val="left" w:pos="851"/>
        </w:tabs>
        <w:jc w:val="center"/>
        <w:rPr>
          <w:rFonts w:ascii="HelveticaNeueLT Std Lt" w:hAnsi="HelveticaNeueLT Std Lt" w:cs="Arial"/>
          <w:b/>
          <w:bCs/>
          <w:sz w:val="20"/>
          <w:szCs w:val="20"/>
        </w:rPr>
      </w:pPr>
      <w:proofErr w:type="gramStart"/>
      <w:r w:rsidRPr="00326F52">
        <w:rPr>
          <w:rFonts w:ascii="HelveticaNeueLT Std Lt" w:hAnsi="HelveticaNeueLT Std Lt" w:cs="Arial"/>
          <w:b/>
          <w:bCs/>
          <w:sz w:val="20"/>
          <w:szCs w:val="20"/>
        </w:rPr>
        <w:t>après</w:t>
      </w:r>
      <w:proofErr w:type="gramEnd"/>
      <w:r w:rsidRPr="00326F52">
        <w:rPr>
          <w:rFonts w:ascii="HelveticaNeueLT Std Lt" w:hAnsi="HelveticaNeueLT Std Lt" w:cs="Arial"/>
          <w:b/>
          <w:bCs/>
          <w:sz w:val="20"/>
          <w:szCs w:val="20"/>
        </w:rPr>
        <w:t xml:space="preserve"> en avoir délibéré à l’unanimité (ou par</w:t>
      </w:r>
      <w:proofErr w:type="gramStart"/>
      <w:r w:rsidRPr="00326F52">
        <w:rPr>
          <w:rFonts w:ascii="HelveticaNeueLT Std Lt" w:hAnsi="HelveticaNeueLT Std Lt" w:cs="Arial"/>
          <w:b/>
          <w:bCs/>
          <w:sz w:val="20"/>
          <w:szCs w:val="20"/>
        </w:rPr>
        <w:t xml:space="preserve"> </w:t>
      </w:r>
      <w:r w:rsidRPr="00326F52">
        <w:rPr>
          <w:rFonts w:ascii="HelveticaNeueLT Std Lt" w:hAnsi="HelveticaNeueLT Std Lt" w:cs="Arial"/>
          <w:b/>
          <w:bCs/>
          <w:sz w:val="20"/>
          <w:szCs w:val="20"/>
          <w:highlight w:val="yellow"/>
        </w:rPr>
        <w:t>….</w:t>
      </w:r>
      <w:proofErr w:type="gramEnd"/>
      <w:r w:rsidRPr="00326F52">
        <w:rPr>
          <w:rFonts w:ascii="HelveticaNeueLT Std Lt" w:hAnsi="HelveticaNeueLT Std Lt" w:cs="Arial"/>
          <w:b/>
          <w:bCs/>
          <w:sz w:val="20"/>
          <w:szCs w:val="20"/>
          <w:highlight w:val="yellow"/>
        </w:rPr>
        <w:t>.….</w:t>
      </w:r>
      <w:r w:rsidRPr="00326F52">
        <w:rPr>
          <w:rFonts w:ascii="HelveticaNeueLT Std Lt" w:hAnsi="HelveticaNeueLT Std Lt" w:cs="Arial"/>
          <w:b/>
          <w:bCs/>
          <w:sz w:val="20"/>
          <w:szCs w:val="20"/>
        </w:rPr>
        <w:t xml:space="preserve"> </w:t>
      </w:r>
      <w:proofErr w:type="gramStart"/>
      <w:r w:rsidRPr="00326F52">
        <w:rPr>
          <w:rFonts w:ascii="HelveticaNeueLT Std Lt" w:hAnsi="HelveticaNeueLT Std Lt" w:cs="Arial"/>
          <w:b/>
          <w:bCs/>
          <w:sz w:val="20"/>
          <w:szCs w:val="20"/>
        </w:rPr>
        <w:t>voix</w:t>
      </w:r>
      <w:proofErr w:type="gramEnd"/>
      <w:r w:rsidRPr="00326F52">
        <w:rPr>
          <w:rFonts w:ascii="HelveticaNeueLT Std Lt" w:hAnsi="HelveticaNeueLT Std Lt" w:cs="Arial"/>
          <w:b/>
          <w:bCs/>
          <w:sz w:val="20"/>
          <w:szCs w:val="20"/>
        </w:rPr>
        <w:t xml:space="preserve"> pour, </w:t>
      </w:r>
      <w:r w:rsidRPr="00326F52">
        <w:rPr>
          <w:rFonts w:ascii="HelveticaNeueLT Std Lt" w:hAnsi="HelveticaNeueLT Std Lt" w:cs="Arial"/>
          <w:b/>
          <w:bCs/>
          <w:sz w:val="20"/>
          <w:szCs w:val="20"/>
          <w:highlight w:val="yellow"/>
        </w:rPr>
        <w:t>………</w:t>
      </w:r>
      <w:r w:rsidRPr="00326F52">
        <w:rPr>
          <w:rFonts w:ascii="HelveticaNeueLT Std Lt" w:hAnsi="HelveticaNeueLT Std Lt" w:cs="Arial"/>
          <w:b/>
          <w:bCs/>
          <w:sz w:val="20"/>
          <w:szCs w:val="20"/>
        </w:rPr>
        <w:t xml:space="preserve"> voix contre, </w:t>
      </w:r>
      <w:r w:rsidRPr="00326F52">
        <w:rPr>
          <w:rFonts w:ascii="HelveticaNeueLT Std Lt" w:hAnsi="HelveticaNeueLT Std Lt" w:cs="Arial"/>
          <w:b/>
          <w:bCs/>
          <w:sz w:val="20"/>
          <w:szCs w:val="20"/>
          <w:highlight w:val="yellow"/>
        </w:rPr>
        <w:t>………</w:t>
      </w:r>
      <w:r w:rsidRPr="00326F52">
        <w:rPr>
          <w:rFonts w:ascii="HelveticaNeueLT Std Lt" w:hAnsi="HelveticaNeueLT Std Lt" w:cs="Arial"/>
          <w:b/>
          <w:bCs/>
          <w:sz w:val="20"/>
          <w:szCs w:val="20"/>
        </w:rPr>
        <w:t xml:space="preserve"> abstention</w:t>
      </w:r>
      <w:r w:rsidRPr="00326F52">
        <w:rPr>
          <w:rFonts w:ascii="HelveticaNeueLT Std Lt" w:hAnsi="HelveticaNeueLT Std Lt" w:cs="Arial"/>
          <w:b/>
          <w:bCs/>
          <w:i/>
          <w:sz w:val="20"/>
          <w:szCs w:val="20"/>
        </w:rPr>
        <w:t>(s)</w:t>
      </w:r>
      <w:r w:rsidRPr="00326F52">
        <w:rPr>
          <w:rFonts w:ascii="HelveticaNeueLT Std Lt" w:hAnsi="HelveticaNeueLT Std Lt" w:cs="Arial"/>
          <w:b/>
          <w:bCs/>
          <w:sz w:val="20"/>
          <w:szCs w:val="20"/>
        </w:rPr>
        <w:t>)</w:t>
      </w:r>
    </w:p>
    <w:p w14:paraId="0F564259" w14:textId="77777777" w:rsidR="00326F52" w:rsidRDefault="00326F52" w:rsidP="00AA41D5">
      <w:pPr>
        <w:tabs>
          <w:tab w:val="left" w:pos="851"/>
        </w:tabs>
        <w:spacing w:after="120"/>
        <w:jc w:val="center"/>
        <w:rPr>
          <w:rFonts w:ascii="HelveticaNeueLT Std Lt" w:hAnsi="HelveticaNeueLT Std Lt" w:cs="Arial"/>
          <w:b/>
          <w:sz w:val="20"/>
          <w:szCs w:val="20"/>
        </w:rPr>
      </w:pPr>
    </w:p>
    <w:p w14:paraId="7B3C19C2" w14:textId="77777777" w:rsidR="00326F52" w:rsidRDefault="00326F52" w:rsidP="00AA41D5">
      <w:pPr>
        <w:tabs>
          <w:tab w:val="left" w:pos="851"/>
        </w:tabs>
        <w:spacing w:after="120"/>
        <w:jc w:val="center"/>
        <w:rPr>
          <w:rFonts w:ascii="HelveticaNeueLT Std Lt" w:hAnsi="HelveticaNeueLT Std Lt" w:cs="Arial"/>
          <w:b/>
          <w:sz w:val="20"/>
          <w:szCs w:val="20"/>
        </w:rPr>
      </w:pPr>
    </w:p>
    <w:p w14:paraId="4BB527FA" w14:textId="77777777" w:rsidR="00494ADA" w:rsidRPr="00E9629F" w:rsidRDefault="00494ADA" w:rsidP="00AA41D5">
      <w:pPr>
        <w:tabs>
          <w:tab w:val="left" w:pos="851"/>
        </w:tabs>
        <w:spacing w:after="120"/>
        <w:jc w:val="center"/>
        <w:rPr>
          <w:rFonts w:ascii="HelveticaNeueLT Std Lt" w:hAnsi="HelveticaNeueLT Std Lt" w:cs="Arial"/>
          <w:b/>
          <w:sz w:val="20"/>
          <w:szCs w:val="20"/>
        </w:rPr>
      </w:pPr>
      <w:r w:rsidRPr="00E9629F">
        <w:rPr>
          <w:rFonts w:ascii="HelveticaNeueLT Std Lt" w:hAnsi="HelveticaNeueLT Std Lt" w:cs="Arial"/>
          <w:b/>
          <w:sz w:val="20"/>
          <w:szCs w:val="20"/>
        </w:rPr>
        <w:t>DECIDE</w:t>
      </w:r>
    </w:p>
    <w:p w14:paraId="7FCB8F70" w14:textId="77777777" w:rsidR="00AA41D5" w:rsidRPr="009450E9" w:rsidRDefault="00AA41D5" w:rsidP="00AA41D5">
      <w:pPr>
        <w:tabs>
          <w:tab w:val="left" w:pos="851"/>
        </w:tabs>
        <w:spacing w:after="120"/>
        <w:jc w:val="center"/>
        <w:rPr>
          <w:rFonts w:ascii="HelveticaNeueLT Std Lt" w:hAnsi="HelveticaNeueLT Std Lt" w:cs="Arial"/>
          <w:sz w:val="20"/>
          <w:szCs w:val="20"/>
        </w:rPr>
      </w:pPr>
    </w:p>
    <w:p w14:paraId="3F4AB1ED" w14:textId="497B5040" w:rsidR="00494ADA" w:rsidRDefault="00494ADA" w:rsidP="00494ADA">
      <w:pPr>
        <w:pStyle w:val="Paragraphedeliste"/>
        <w:numPr>
          <w:ilvl w:val="0"/>
          <w:numId w:val="1"/>
        </w:numPr>
        <w:tabs>
          <w:tab w:val="left" w:pos="851"/>
        </w:tabs>
        <w:spacing w:after="120"/>
        <w:jc w:val="both"/>
        <w:rPr>
          <w:rFonts w:ascii="HelveticaNeueLT Std Lt" w:hAnsi="HelveticaNeueLT Std Lt" w:cs="Arial"/>
          <w:sz w:val="20"/>
          <w:szCs w:val="20"/>
        </w:rPr>
      </w:pPr>
      <w:r w:rsidRPr="009450E9">
        <w:rPr>
          <w:rFonts w:ascii="HelveticaNeueLT Std Lt" w:hAnsi="HelveticaNeueLT Std Lt" w:cs="Arial"/>
          <w:sz w:val="20"/>
          <w:szCs w:val="20"/>
        </w:rPr>
        <w:t xml:space="preserve">D’adhérer </w:t>
      </w:r>
      <w:r w:rsidR="00B36283" w:rsidRPr="009450E9">
        <w:rPr>
          <w:rFonts w:ascii="HelveticaNeueLT Std Lt" w:hAnsi="HelveticaNeueLT Std Lt" w:cs="Arial"/>
          <w:b/>
          <w:bCs/>
          <w:sz w:val="20"/>
          <w:szCs w:val="20"/>
        </w:rPr>
        <w:t xml:space="preserve">à compter du </w:t>
      </w:r>
      <w:r w:rsidR="009450E9" w:rsidRPr="009450E9">
        <w:rPr>
          <w:rFonts w:ascii="HelveticaNeueLT Std Lt" w:hAnsi="HelveticaNeueLT Std Lt" w:cs="Arial"/>
          <w:b/>
          <w:bCs/>
          <w:color w:val="FF0000"/>
          <w:sz w:val="20"/>
          <w:szCs w:val="20"/>
          <w:highlight w:val="yellow"/>
        </w:rPr>
        <w:t>____________</w:t>
      </w:r>
      <w:r w:rsidR="009450E9">
        <w:rPr>
          <w:rFonts w:ascii="HelveticaNeueLT Std Lt" w:hAnsi="HelveticaNeueLT Std Lt" w:cs="Arial"/>
          <w:color w:val="FF0000"/>
          <w:sz w:val="20"/>
          <w:szCs w:val="20"/>
        </w:rPr>
        <w:t xml:space="preserve"> </w:t>
      </w:r>
      <w:r w:rsidRPr="00326F52">
        <w:rPr>
          <w:rFonts w:ascii="HelveticaNeueLT Std Lt" w:hAnsi="HelveticaNeueLT Std Lt" w:cs="Arial"/>
          <w:sz w:val="20"/>
          <w:szCs w:val="20"/>
        </w:rPr>
        <w:t>à la</w:t>
      </w:r>
      <w:r w:rsidRPr="00E9629F">
        <w:rPr>
          <w:rFonts w:ascii="HelveticaNeueLT Std Lt" w:hAnsi="HelveticaNeueLT Std Lt" w:cs="Arial"/>
          <w:sz w:val="20"/>
          <w:szCs w:val="20"/>
        </w:rPr>
        <w:t xml:space="preserve"> convention de participation pour le risque « </w:t>
      </w:r>
      <w:r w:rsidR="00886D33" w:rsidRPr="00E9629F">
        <w:rPr>
          <w:rFonts w:ascii="HelveticaNeueLT Std Lt" w:hAnsi="HelveticaNeueLT Std Lt" w:cs="Arial"/>
          <w:sz w:val="20"/>
          <w:szCs w:val="20"/>
        </w:rPr>
        <w:t>Santé</w:t>
      </w:r>
      <w:r w:rsidRPr="00E9629F">
        <w:rPr>
          <w:rFonts w:ascii="HelveticaNeueLT Std Lt" w:hAnsi="HelveticaNeueLT Std Lt" w:cs="Arial"/>
          <w:sz w:val="20"/>
          <w:szCs w:val="20"/>
        </w:rPr>
        <w:t xml:space="preserve"> » organisée par le centre de Gestion des Vosges pour une durée de 6 ans </w:t>
      </w:r>
      <w:r w:rsidR="001025A5">
        <w:rPr>
          <w:rFonts w:ascii="HelveticaNeueLT Std Lt" w:hAnsi="HelveticaNeueLT Std Lt" w:cs="Arial"/>
          <w:sz w:val="20"/>
          <w:szCs w:val="20"/>
        </w:rPr>
        <w:t xml:space="preserve">+ 1 an de prorogation </w:t>
      </w:r>
      <w:r w:rsidR="00B36283" w:rsidRPr="00E9629F">
        <w:rPr>
          <w:rFonts w:ascii="HelveticaNeueLT Std Lt" w:hAnsi="HelveticaNeueLT Std Lt" w:cs="Arial"/>
          <w:sz w:val="20"/>
          <w:szCs w:val="20"/>
        </w:rPr>
        <w:t>(01/01/20</w:t>
      </w:r>
      <w:r w:rsidR="00D95677" w:rsidRPr="00E9629F">
        <w:rPr>
          <w:rFonts w:ascii="HelveticaNeueLT Std Lt" w:hAnsi="HelveticaNeueLT Std Lt" w:cs="Arial"/>
          <w:sz w:val="20"/>
          <w:szCs w:val="20"/>
        </w:rPr>
        <w:t>20</w:t>
      </w:r>
      <w:r w:rsidR="00B36283" w:rsidRPr="00E9629F">
        <w:rPr>
          <w:rFonts w:ascii="HelveticaNeueLT Std Lt" w:hAnsi="HelveticaNeueLT Std Lt" w:cs="Arial"/>
          <w:sz w:val="20"/>
          <w:szCs w:val="20"/>
        </w:rPr>
        <w:t xml:space="preserve"> – 31/12/202</w:t>
      </w:r>
      <w:r w:rsidR="001025A5">
        <w:rPr>
          <w:rFonts w:ascii="HelveticaNeueLT Std Lt" w:hAnsi="HelveticaNeueLT Std Lt" w:cs="Arial"/>
          <w:sz w:val="20"/>
          <w:szCs w:val="20"/>
        </w:rPr>
        <w:t>6</w:t>
      </w:r>
      <w:r w:rsidR="00B36283" w:rsidRPr="00E9629F">
        <w:rPr>
          <w:rFonts w:ascii="HelveticaNeueLT Std Lt" w:hAnsi="HelveticaNeueLT Std Lt" w:cs="Arial"/>
          <w:sz w:val="20"/>
          <w:szCs w:val="20"/>
        </w:rPr>
        <w:t>).</w:t>
      </w:r>
    </w:p>
    <w:p w14:paraId="2F989CDA" w14:textId="77777777" w:rsidR="00326F52" w:rsidRPr="00E9629F" w:rsidRDefault="00326F52" w:rsidP="00326F52">
      <w:pPr>
        <w:pStyle w:val="Paragraphedeliste"/>
        <w:tabs>
          <w:tab w:val="left" w:pos="851"/>
        </w:tabs>
        <w:spacing w:after="120"/>
        <w:jc w:val="both"/>
        <w:rPr>
          <w:rFonts w:ascii="HelveticaNeueLT Std Lt" w:hAnsi="HelveticaNeueLT Std Lt" w:cs="Arial"/>
          <w:sz w:val="20"/>
          <w:szCs w:val="20"/>
        </w:rPr>
      </w:pPr>
    </w:p>
    <w:p w14:paraId="0CC6232D" w14:textId="150EBE83" w:rsidR="00326F52" w:rsidRPr="001025A5" w:rsidRDefault="00494ADA" w:rsidP="00326F52">
      <w:pPr>
        <w:pStyle w:val="Paragraphedeliste"/>
        <w:numPr>
          <w:ilvl w:val="0"/>
          <w:numId w:val="1"/>
        </w:numPr>
        <w:tabs>
          <w:tab w:val="left" w:pos="851"/>
        </w:tabs>
        <w:spacing w:after="120"/>
        <w:jc w:val="both"/>
        <w:rPr>
          <w:rFonts w:ascii="HelveticaNeueLT Std Lt" w:hAnsi="HelveticaNeueLT Std Lt"/>
          <w:b/>
          <w:sz w:val="20"/>
          <w:szCs w:val="22"/>
          <w:lang w:eastAsia="fr-FR"/>
        </w:rPr>
      </w:pPr>
      <w:r w:rsidRPr="00E9629F">
        <w:rPr>
          <w:rFonts w:ascii="HelveticaNeueLT Std Lt" w:hAnsi="HelveticaNeueLT Std Lt" w:cs="Arial"/>
          <w:b/>
          <w:color w:val="FF0000"/>
          <w:sz w:val="20"/>
          <w:szCs w:val="20"/>
        </w:rPr>
        <w:t xml:space="preserve">De fixer à </w:t>
      </w:r>
      <w:r w:rsidRPr="00326F52">
        <w:rPr>
          <w:rFonts w:ascii="HelveticaNeueLT Std Lt" w:hAnsi="HelveticaNeueLT Std Lt" w:cs="Arial"/>
          <w:b/>
          <w:color w:val="FF0000"/>
          <w:sz w:val="20"/>
          <w:szCs w:val="20"/>
          <w:highlight w:val="yellow"/>
        </w:rPr>
        <w:t>…………………………….</w:t>
      </w:r>
      <w:r w:rsidRPr="00E9629F">
        <w:rPr>
          <w:rFonts w:ascii="HelveticaNeueLT Std Lt" w:hAnsi="HelveticaNeueLT Std Lt" w:cs="Arial"/>
          <w:b/>
          <w:color w:val="FF0000"/>
          <w:sz w:val="20"/>
          <w:szCs w:val="20"/>
        </w:rPr>
        <w:t xml:space="preserve"> € par agent et par </w:t>
      </w:r>
      <w:bookmarkStart w:id="0" w:name="_Hlk14359626"/>
      <w:r w:rsidRPr="00E9629F">
        <w:rPr>
          <w:rFonts w:ascii="HelveticaNeueLT Std Lt" w:hAnsi="HelveticaNeueLT Std Lt" w:cs="Arial"/>
          <w:b/>
          <w:color w:val="FF0000"/>
          <w:sz w:val="20"/>
          <w:szCs w:val="20"/>
        </w:rPr>
        <w:t>mois</w:t>
      </w:r>
      <w:r w:rsidR="00886D33" w:rsidRPr="00E9629F">
        <w:rPr>
          <w:rFonts w:ascii="HelveticaNeueLT Std Lt" w:hAnsi="HelveticaNeueLT Std Lt" w:cs="Arial"/>
          <w:b/>
          <w:color w:val="FF0000"/>
          <w:sz w:val="20"/>
          <w:szCs w:val="20"/>
        </w:rPr>
        <w:t xml:space="preserve"> (Attention </w:t>
      </w:r>
      <w:r w:rsidR="00886D33" w:rsidRPr="00E9629F">
        <w:rPr>
          <w:rFonts w:ascii="HelveticaNeueLT Std Lt" w:hAnsi="HelveticaNeueLT Std Lt" w:cs="Arial"/>
          <w:b/>
          <w:color w:val="FF0000"/>
          <w:sz w:val="20"/>
          <w:szCs w:val="20"/>
          <w:u w:val="single"/>
        </w:rPr>
        <w:t>minimum</w:t>
      </w:r>
      <w:r w:rsidR="00886D33" w:rsidRPr="00E9629F">
        <w:rPr>
          <w:rFonts w:ascii="HelveticaNeueLT Std Lt" w:hAnsi="HelveticaNeueLT Std Lt" w:cs="Arial"/>
          <w:b/>
          <w:color w:val="FF0000"/>
          <w:sz w:val="20"/>
          <w:szCs w:val="20"/>
        </w:rPr>
        <w:t xml:space="preserve"> de participation fixé à </w:t>
      </w:r>
      <w:r w:rsidR="009450E9">
        <w:rPr>
          <w:rFonts w:ascii="HelveticaNeueLT Std Lt" w:hAnsi="HelveticaNeueLT Std Lt" w:cs="Arial"/>
          <w:b/>
          <w:color w:val="FF0000"/>
          <w:sz w:val="20"/>
          <w:szCs w:val="20"/>
        </w:rPr>
        <w:t>1</w:t>
      </w:r>
      <w:r w:rsidR="001025A5">
        <w:rPr>
          <w:rFonts w:ascii="HelveticaNeueLT Std Lt" w:hAnsi="HelveticaNeueLT Std Lt" w:cs="Arial"/>
          <w:b/>
          <w:color w:val="FF0000"/>
          <w:sz w:val="20"/>
          <w:szCs w:val="20"/>
        </w:rPr>
        <w:t>5</w:t>
      </w:r>
      <w:r w:rsidR="00886D33" w:rsidRPr="00E9629F">
        <w:rPr>
          <w:rFonts w:ascii="HelveticaNeueLT Std Lt" w:hAnsi="HelveticaNeueLT Std Lt" w:cs="Arial"/>
          <w:b/>
          <w:color w:val="FF0000"/>
          <w:sz w:val="20"/>
          <w:szCs w:val="20"/>
        </w:rPr>
        <w:t>€ par mois et par agent</w:t>
      </w:r>
      <w:r w:rsidR="009450E9">
        <w:rPr>
          <w:rFonts w:ascii="HelveticaNeueLT Std Lt" w:hAnsi="HelveticaNeueLT Std Lt" w:cs="Arial"/>
          <w:b/>
          <w:color w:val="FF0000"/>
          <w:sz w:val="20"/>
          <w:szCs w:val="20"/>
        </w:rPr>
        <w:t xml:space="preserve"> à compter du 1</w:t>
      </w:r>
      <w:r w:rsidR="009450E9" w:rsidRPr="009450E9">
        <w:rPr>
          <w:rFonts w:ascii="HelveticaNeueLT Std Lt" w:hAnsi="HelveticaNeueLT Std Lt" w:cs="Arial"/>
          <w:b/>
          <w:color w:val="FF0000"/>
          <w:sz w:val="20"/>
          <w:szCs w:val="20"/>
          <w:vertAlign w:val="superscript"/>
        </w:rPr>
        <w:t>er</w:t>
      </w:r>
      <w:r w:rsidR="009450E9">
        <w:rPr>
          <w:rFonts w:ascii="HelveticaNeueLT Std Lt" w:hAnsi="HelveticaNeueLT Std Lt" w:cs="Arial"/>
          <w:b/>
          <w:color w:val="FF0000"/>
          <w:sz w:val="20"/>
          <w:szCs w:val="20"/>
        </w:rPr>
        <w:t xml:space="preserve"> janvier 202</w:t>
      </w:r>
      <w:r w:rsidR="001025A5">
        <w:rPr>
          <w:rFonts w:ascii="HelveticaNeueLT Std Lt" w:hAnsi="HelveticaNeueLT Std Lt" w:cs="Arial"/>
          <w:b/>
          <w:color w:val="FF0000"/>
          <w:sz w:val="20"/>
          <w:szCs w:val="20"/>
        </w:rPr>
        <w:t>6</w:t>
      </w:r>
      <w:bookmarkEnd w:id="0"/>
      <w:r w:rsidR="001025A5">
        <w:rPr>
          <w:rFonts w:ascii="HelveticaNeueLT Std Lt" w:hAnsi="HelveticaNeueLT Std Lt" w:cs="Arial"/>
          <w:b/>
          <w:color w:val="FF0000"/>
          <w:sz w:val="20"/>
          <w:szCs w:val="20"/>
        </w:rPr>
        <w:t xml:space="preserve">) </w:t>
      </w:r>
      <w:r w:rsidR="002B506D" w:rsidRPr="00E9629F">
        <w:rPr>
          <w:rFonts w:ascii="HelveticaNeueLT Std Lt" w:hAnsi="HelveticaNeueLT Std Lt" w:cs="Arial"/>
          <w:sz w:val="20"/>
          <w:szCs w:val="20"/>
        </w:rPr>
        <w:t>la participation financière de la collectivité au risque « Santé » susmentionné</w:t>
      </w:r>
      <w:r w:rsidRPr="00E9629F">
        <w:rPr>
          <w:rFonts w:ascii="HelveticaNeueLT Std Lt" w:hAnsi="HelveticaNeueLT Std Lt" w:cs="Arial"/>
          <w:sz w:val="20"/>
          <w:szCs w:val="20"/>
        </w:rPr>
        <w:t>, (quelle que soit la quotité ou la modalité d’exercice du t</w:t>
      </w:r>
      <w:r w:rsidR="002B506D" w:rsidRPr="00E9629F">
        <w:rPr>
          <w:rFonts w:ascii="HelveticaNeueLT Std Lt" w:hAnsi="HelveticaNeueLT Std Lt" w:cs="Arial"/>
          <w:sz w:val="20"/>
          <w:szCs w:val="20"/>
        </w:rPr>
        <w:t xml:space="preserve">ravail fourni par chaque agent). Cette participation </w:t>
      </w:r>
      <w:r w:rsidR="001025A5">
        <w:rPr>
          <w:rFonts w:ascii="HelveticaNeueLT Std Lt" w:hAnsi="HelveticaNeueLT Std Lt" w:cs="Arial"/>
          <w:sz w:val="20"/>
          <w:szCs w:val="20"/>
        </w:rPr>
        <w:t>sera</w:t>
      </w:r>
      <w:r w:rsidR="002B506D" w:rsidRPr="00E9629F">
        <w:rPr>
          <w:rFonts w:ascii="HelveticaNeueLT Std Lt" w:hAnsi="HelveticaNeueLT Std Lt" w:cs="Arial"/>
          <w:sz w:val="20"/>
          <w:szCs w:val="20"/>
        </w:rPr>
        <w:t xml:space="preserve"> versée </w:t>
      </w:r>
      <w:r w:rsidR="001025A5">
        <w:rPr>
          <w:rFonts w:ascii="HelveticaNeueLT Std Lt" w:hAnsi="HelveticaNeueLT Std Lt" w:cs="Arial"/>
          <w:sz w:val="20"/>
          <w:szCs w:val="20"/>
        </w:rPr>
        <w:t xml:space="preserve">mensuellement, </w:t>
      </w:r>
      <w:r w:rsidR="002B506D" w:rsidRPr="00E9629F">
        <w:rPr>
          <w:rFonts w:ascii="HelveticaNeueLT Std Lt" w:hAnsi="HelveticaNeueLT Std Lt" w:cs="Arial"/>
          <w:sz w:val="20"/>
          <w:szCs w:val="20"/>
        </w:rPr>
        <w:t>directement à chaque agent et viendra en déduction de la cotisation versée à l’opérateur.</w:t>
      </w:r>
    </w:p>
    <w:p w14:paraId="6B3332BF" w14:textId="77777777" w:rsidR="001025A5" w:rsidRPr="001025A5" w:rsidRDefault="001025A5" w:rsidP="001025A5">
      <w:pPr>
        <w:pStyle w:val="Paragraphedeliste"/>
        <w:rPr>
          <w:rFonts w:ascii="HelveticaNeueLT Std Lt" w:hAnsi="HelveticaNeueLT Std Lt"/>
          <w:b/>
          <w:sz w:val="20"/>
          <w:szCs w:val="22"/>
          <w:lang w:eastAsia="fr-FR"/>
        </w:rPr>
      </w:pPr>
    </w:p>
    <w:p w14:paraId="6E9BD47A" w14:textId="37412A21" w:rsidR="001025A5" w:rsidRPr="001025A5" w:rsidRDefault="001025A5" w:rsidP="00326F52">
      <w:pPr>
        <w:pStyle w:val="Paragraphedeliste"/>
        <w:numPr>
          <w:ilvl w:val="0"/>
          <w:numId w:val="1"/>
        </w:numPr>
        <w:tabs>
          <w:tab w:val="left" w:pos="851"/>
        </w:tabs>
        <w:spacing w:after="120"/>
        <w:jc w:val="both"/>
        <w:rPr>
          <w:rFonts w:ascii="HelveticaNeueLT Std Lt" w:hAnsi="HelveticaNeueLT Std Lt"/>
          <w:b/>
          <w:sz w:val="20"/>
          <w:szCs w:val="22"/>
          <w:highlight w:val="yellow"/>
          <w:lang w:eastAsia="fr-FR"/>
        </w:rPr>
      </w:pPr>
      <w:bookmarkStart w:id="1" w:name="_Hlk215650145"/>
      <w:r w:rsidRPr="001025A5">
        <w:rPr>
          <w:rFonts w:ascii="HelveticaNeueLT Std Lt" w:hAnsi="HelveticaNeueLT Std Lt"/>
          <w:b/>
          <w:sz w:val="20"/>
          <w:szCs w:val="22"/>
          <w:highlight w:val="yellow"/>
          <w:lang w:eastAsia="fr-FR"/>
        </w:rPr>
        <w:t>De fixer les critères de modulation de la participation comme suit </w:t>
      </w:r>
      <w:r>
        <w:rPr>
          <w:rFonts w:ascii="HelveticaNeueLT Std Lt" w:hAnsi="HelveticaNeueLT Std Lt"/>
          <w:b/>
          <w:sz w:val="20"/>
          <w:szCs w:val="22"/>
          <w:highlight w:val="yellow"/>
          <w:lang w:eastAsia="fr-FR"/>
        </w:rPr>
        <w:t>(</w:t>
      </w:r>
      <w:r w:rsidRPr="001025A5">
        <w:rPr>
          <w:rFonts w:ascii="HelveticaNeueLT Std Lt" w:hAnsi="HelveticaNeueLT Std Lt"/>
          <w:b/>
          <w:i/>
          <w:iCs/>
          <w:sz w:val="20"/>
          <w:szCs w:val="22"/>
          <w:highlight w:val="yellow"/>
          <w:lang w:eastAsia="fr-FR"/>
        </w:rPr>
        <w:t>non obligatoire, à renseigner uniquement si une modulation a été prévue</w:t>
      </w:r>
      <w:r>
        <w:rPr>
          <w:rFonts w:ascii="HelveticaNeueLT Std Lt" w:hAnsi="HelveticaNeueLT Std Lt"/>
          <w:b/>
          <w:sz w:val="20"/>
          <w:szCs w:val="22"/>
          <w:highlight w:val="yellow"/>
          <w:lang w:eastAsia="fr-FR"/>
        </w:rPr>
        <w:t xml:space="preserve">) </w:t>
      </w:r>
      <w:r w:rsidRPr="001025A5">
        <w:rPr>
          <w:rFonts w:ascii="HelveticaNeueLT Std Lt" w:hAnsi="HelveticaNeueLT Std Lt"/>
          <w:b/>
          <w:sz w:val="20"/>
          <w:szCs w:val="22"/>
          <w:highlight w:val="yellow"/>
          <w:lang w:eastAsia="fr-FR"/>
        </w:rPr>
        <w:t>:</w:t>
      </w:r>
    </w:p>
    <w:bookmarkEnd w:id="1"/>
    <w:p w14:paraId="28402FDE" w14:textId="77777777" w:rsidR="00326F52" w:rsidRPr="00326F52" w:rsidRDefault="00326F52" w:rsidP="00326F52">
      <w:pPr>
        <w:pStyle w:val="Paragraphedeliste"/>
        <w:tabs>
          <w:tab w:val="left" w:pos="851"/>
        </w:tabs>
        <w:spacing w:after="120"/>
        <w:jc w:val="both"/>
        <w:rPr>
          <w:rFonts w:ascii="HelveticaNeueLT Std Lt" w:hAnsi="HelveticaNeueLT Std Lt"/>
          <w:b/>
          <w:sz w:val="20"/>
          <w:szCs w:val="22"/>
          <w:lang w:eastAsia="fr-FR"/>
        </w:rPr>
      </w:pPr>
    </w:p>
    <w:p w14:paraId="41792C2B" w14:textId="77777777" w:rsidR="00E9629F" w:rsidRPr="00326F52" w:rsidRDefault="00326F52" w:rsidP="00326F52">
      <w:pPr>
        <w:pStyle w:val="Paragraphedeliste"/>
        <w:numPr>
          <w:ilvl w:val="0"/>
          <w:numId w:val="1"/>
        </w:numPr>
        <w:tabs>
          <w:tab w:val="left" w:pos="851"/>
        </w:tabs>
        <w:spacing w:after="120"/>
        <w:jc w:val="both"/>
        <w:rPr>
          <w:rFonts w:ascii="HelveticaNeueLT Std Lt" w:hAnsi="HelveticaNeueLT Std Lt"/>
          <w:b/>
          <w:sz w:val="20"/>
          <w:szCs w:val="22"/>
          <w:lang w:eastAsia="fr-FR"/>
        </w:rPr>
      </w:pPr>
      <w:r w:rsidRPr="00E9629F">
        <w:rPr>
          <w:rFonts w:ascii="HelveticaNeueLT Std Lt" w:hAnsi="HelveticaNeueLT Std Lt"/>
          <w:b/>
          <w:sz w:val="20"/>
        </w:rPr>
        <w:t xml:space="preserve"> </w:t>
      </w:r>
      <w:r w:rsidR="00E9629F" w:rsidRPr="00E9629F">
        <w:rPr>
          <w:rFonts w:ascii="HelveticaNeueLT Std Lt" w:hAnsi="HelveticaNeueLT Std Lt"/>
          <w:b/>
          <w:sz w:val="20"/>
        </w:rPr>
        <w:t>D’autoriser le Maire/Président à signer l’adhésion à la convention de participation conclue par le Centre de Gestion des Vosges avec les opérateurs sélectionnés et tout document s’y</w:t>
      </w:r>
      <w:r w:rsidR="00E9629F" w:rsidRPr="00E9629F">
        <w:rPr>
          <w:rFonts w:ascii="HelveticaNeueLT Std Lt" w:hAnsi="HelveticaNeueLT Std Lt"/>
          <w:b/>
          <w:spacing w:val="-10"/>
          <w:sz w:val="20"/>
        </w:rPr>
        <w:t xml:space="preserve"> </w:t>
      </w:r>
      <w:r w:rsidR="00E9629F" w:rsidRPr="00E9629F">
        <w:rPr>
          <w:rFonts w:ascii="HelveticaNeueLT Std Lt" w:hAnsi="HelveticaNeueLT Std Lt"/>
          <w:b/>
          <w:sz w:val="20"/>
        </w:rPr>
        <w:t>rapportant.</w:t>
      </w:r>
    </w:p>
    <w:p w14:paraId="60A04343" w14:textId="77777777" w:rsidR="00326F52" w:rsidRPr="00326F52" w:rsidRDefault="00326F52" w:rsidP="00326F52">
      <w:pPr>
        <w:pStyle w:val="Paragraphedeliste"/>
        <w:rPr>
          <w:rFonts w:ascii="HelveticaNeueLT Std Lt" w:hAnsi="HelveticaNeueLT Std Lt"/>
          <w:b/>
          <w:sz w:val="20"/>
          <w:szCs w:val="22"/>
          <w:lang w:eastAsia="fr-FR"/>
        </w:rPr>
      </w:pPr>
    </w:p>
    <w:p w14:paraId="7F4152C7" w14:textId="77777777" w:rsidR="00326F52" w:rsidRPr="00E9629F" w:rsidRDefault="00326F52" w:rsidP="00326F52">
      <w:pPr>
        <w:pStyle w:val="Paragraphedeliste"/>
        <w:tabs>
          <w:tab w:val="left" w:pos="851"/>
        </w:tabs>
        <w:spacing w:after="120"/>
        <w:jc w:val="both"/>
        <w:rPr>
          <w:rFonts w:ascii="HelveticaNeueLT Std Lt" w:hAnsi="HelveticaNeueLT Std Lt"/>
          <w:b/>
          <w:sz w:val="20"/>
          <w:szCs w:val="22"/>
          <w:lang w:eastAsia="fr-FR"/>
        </w:rPr>
      </w:pPr>
    </w:p>
    <w:p w14:paraId="08119CA6" w14:textId="77777777" w:rsidR="00E9629F" w:rsidRPr="00E9629F" w:rsidRDefault="00E9629F" w:rsidP="00326F52">
      <w:pPr>
        <w:pStyle w:val="Paragraphedeliste"/>
        <w:widowControl w:val="0"/>
        <w:numPr>
          <w:ilvl w:val="0"/>
          <w:numId w:val="8"/>
        </w:numPr>
        <w:tabs>
          <w:tab w:val="left" w:pos="709"/>
        </w:tabs>
        <w:suppressAutoHyphens w:val="0"/>
        <w:autoSpaceDE w:val="0"/>
        <w:autoSpaceDN w:val="0"/>
        <w:spacing w:line="244" w:lineRule="auto"/>
        <w:ind w:left="709" w:hanging="425"/>
        <w:contextualSpacing w:val="0"/>
        <w:jc w:val="both"/>
        <w:rPr>
          <w:rFonts w:ascii="HelveticaNeueLT Std Lt" w:hAnsi="HelveticaNeueLT Std Lt"/>
          <w:b/>
          <w:sz w:val="20"/>
        </w:rPr>
      </w:pPr>
      <w:r w:rsidRPr="00E9629F">
        <w:rPr>
          <w:rFonts w:ascii="HelveticaNeueLT Std Lt" w:hAnsi="HelveticaNeueLT Std Lt"/>
          <w:b/>
          <w:sz w:val="20"/>
        </w:rPr>
        <w:t>D’autoriser le Maire/Président à signer l’adhésion à la convention d</w:t>
      </w:r>
      <w:r w:rsidR="00AA4642">
        <w:rPr>
          <w:rFonts w:ascii="HelveticaNeueLT Std Lt" w:hAnsi="HelveticaNeueLT Std Lt"/>
          <w:b/>
          <w:sz w:val="20"/>
        </w:rPr>
        <w:t xml:space="preserve">’adhésion et de gestion </w:t>
      </w:r>
      <w:r w:rsidRPr="00E9629F">
        <w:rPr>
          <w:rFonts w:ascii="HelveticaNeueLT Std Lt" w:hAnsi="HelveticaNeueLT Std Lt"/>
          <w:b/>
          <w:sz w:val="20"/>
        </w:rPr>
        <w:t>conclue par le Centre de Gestion des Vosges moyennant une participation financière fixée par la grille tarifaire suivante :</w:t>
      </w:r>
    </w:p>
    <w:p w14:paraId="26B345A0" w14:textId="77777777" w:rsidR="00E9629F" w:rsidRPr="00E9629F" w:rsidRDefault="00E9629F" w:rsidP="00E9629F">
      <w:pPr>
        <w:pStyle w:val="Paragraphedeliste"/>
        <w:widowControl w:val="0"/>
        <w:numPr>
          <w:ilvl w:val="0"/>
          <w:numId w:val="9"/>
        </w:numPr>
        <w:suppressAutoHyphens w:val="0"/>
        <w:autoSpaceDE w:val="0"/>
        <w:autoSpaceDN w:val="0"/>
        <w:ind w:left="3686" w:right="218" w:hanging="284"/>
        <w:contextualSpacing w:val="0"/>
        <w:jc w:val="both"/>
        <w:rPr>
          <w:rFonts w:ascii="HelveticaNeueLT Std Lt" w:hAnsi="HelveticaNeueLT Std Lt"/>
          <w:sz w:val="22"/>
        </w:rPr>
      </w:pPr>
      <w:r w:rsidRPr="00E9629F">
        <w:rPr>
          <w:rFonts w:ascii="HelveticaNeueLT Std Lt" w:hAnsi="HelveticaNeueLT Std Lt"/>
        </w:rPr>
        <w:t>Collectivités de 51 à 300 agents : 200€/AN</w:t>
      </w:r>
    </w:p>
    <w:p w14:paraId="4682E33E" w14:textId="77777777" w:rsidR="00E9629F" w:rsidRPr="00E9629F" w:rsidRDefault="00E9629F" w:rsidP="00E9629F">
      <w:pPr>
        <w:pStyle w:val="Paragraphedeliste"/>
        <w:widowControl w:val="0"/>
        <w:numPr>
          <w:ilvl w:val="0"/>
          <w:numId w:val="9"/>
        </w:numPr>
        <w:suppressAutoHyphens w:val="0"/>
        <w:autoSpaceDE w:val="0"/>
        <w:autoSpaceDN w:val="0"/>
        <w:ind w:left="3686" w:right="218" w:hanging="284"/>
        <w:contextualSpacing w:val="0"/>
        <w:jc w:val="both"/>
        <w:rPr>
          <w:rFonts w:ascii="HelveticaNeueLT Std Lt" w:hAnsi="HelveticaNeueLT Std Lt"/>
        </w:rPr>
      </w:pPr>
      <w:r w:rsidRPr="00E9629F">
        <w:rPr>
          <w:rFonts w:ascii="HelveticaNeueLT Std Lt" w:hAnsi="HelveticaNeueLT Std Lt"/>
        </w:rPr>
        <w:t>Collectivités de 10 à 50 agents : 150€/AN</w:t>
      </w:r>
    </w:p>
    <w:p w14:paraId="26548C61" w14:textId="77777777" w:rsidR="00E9629F" w:rsidRPr="00E9629F" w:rsidRDefault="00E9629F" w:rsidP="00E9629F">
      <w:pPr>
        <w:pStyle w:val="Paragraphedeliste"/>
        <w:widowControl w:val="0"/>
        <w:numPr>
          <w:ilvl w:val="0"/>
          <w:numId w:val="9"/>
        </w:numPr>
        <w:suppressAutoHyphens w:val="0"/>
        <w:autoSpaceDE w:val="0"/>
        <w:autoSpaceDN w:val="0"/>
        <w:ind w:left="3686" w:right="218" w:hanging="284"/>
        <w:contextualSpacing w:val="0"/>
        <w:jc w:val="both"/>
        <w:rPr>
          <w:rFonts w:ascii="HelveticaNeueLT Std Lt" w:hAnsi="HelveticaNeueLT Std Lt"/>
        </w:rPr>
      </w:pPr>
      <w:r w:rsidRPr="00E9629F">
        <w:rPr>
          <w:rFonts w:ascii="HelveticaNeueLT Std Lt" w:hAnsi="HelveticaNeueLT Std Lt"/>
        </w:rPr>
        <w:t>Collectivités de moins de 3 à 9 agents : 50€/AN</w:t>
      </w:r>
    </w:p>
    <w:p w14:paraId="149A2A53" w14:textId="77777777" w:rsidR="00E9629F" w:rsidRDefault="00E9629F" w:rsidP="00E9629F">
      <w:pPr>
        <w:pStyle w:val="Paragraphedeliste"/>
        <w:widowControl w:val="0"/>
        <w:numPr>
          <w:ilvl w:val="0"/>
          <w:numId w:val="9"/>
        </w:numPr>
        <w:suppressAutoHyphens w:val="0"/>
        <w:autoSpaceDE w:val="0"/>
        <w:autoSpaceDN w:val="0"/>
        <w:ind w:left="3686" w:right="218" w:hanging="284"/>
        <w:contextualSpacing w:val="0"/>
        <w:jc w:val="both"/>
        <w:rPr>
          <w:rFonts w:ascii="HelveticaNeueLT Std Lt" w:hAnsi="HelveticaNeueLT Std Lt"/>
        </w:rPr>
      </w:pPr>
      <w:r w:rsidRPr="00E9629F">
        <w:rPr>
          <w:rFonts w:ascii="HelveticaNeueLT Std Lt" w:hAnsi="HelveticaNeueLT Std Lt"/>
        </w:rPr>
        <w:t>Collectivités de 1 ou 2 agents : GRATUITE</w:t>
      </w:r>
    </w:p>
    <w:p w14:paraId="795677C2" w14:textId="77777777" w:rsidR="00AA4642" w:rsidRPr="00E9629F" w:rsidRDefault="00AA4642" w:rsidP="00AA4642">
      <w:pPr>
        <w:pStyle w:val="Paragraphedeliste"/>
        <w:widowControl w:val="0"/>
        <w:suppressAutoHyphens w:val="0"/>
        <w:autoSpaceDE w:val="0"/>
        <w:autoSpaceDN w:val="0"/>
        <w:ind w:left="3686" w:right="218"/>
        <w:contextualSpacing w:val="0"/>
        <w:jc w:val="both"/>
        <w:rPr>
          <w:rFonts w:ascii="HelveticaNeueLT Std Lt" w:hAnsi="HelveticaNeueLT Std Lt"/>
        </w:rPr>
      </w:pPr>
    </w:p>
    <w:p w14:paraId="053D43DE" w14:textId="77777777" w:rsidR="00E9629F" w:rsidRPr="00E9629F" w:rsidRDefault="00E9629F" w:rsidP="00E9629F">
      <w:pPr>
        <w:pStyle w:val="Paragraphedeliste"/>
        <w:tabs>
          <w:tab w:val="left" w:pos="940"/>
        </w:tabs>
        <w:spacing w:line="244" w:lineRule="auto"/>
        <w:rPr>
          <w:rFonts w:ascii="HelveticaNeueLT Std Lt" w:hAnsi="HelveticaNeueLT Std Lt"/>
          <w:b/>
          <w:sz w:val="20"/>
        </w:rPr>
      </w:pPr>
      <w:r w:rsidRPr="00E9629F">
        <w:rPr>
          <w:rFonts w:ascii="HelveticaNeueLT Std Lt" w:hAnsi="HelveticaNeueLT Std Lt"/>
          <w:b/>
          <w:sz w:val="20"/>
        </w:rPr>
        <w:t xml:space="preserve">Cette contribution permettant d’expérimenter la gestion des sinistres par les services du Centre de Gestion des Vosges en lieu et place des services de gestion du personnel des collectivités. </w:t>
      </w:r>
    </w:p>
    <w:p w14:paraId="1A614ED4" w14:textId="77777777" w:rsidR="00E9629F" w:rsidRPr="00E9629F" w:rsidRDefault="00E9629F" w:rsidP="00E9629F">
      <w:pPr>
        <w:pStyle w:val="Paragraphedeliste"/>
        <w:tabs>
          <w:tab w:val="left" w:pos="940"/>
        </w:tabs>
        <w:spacing w:line="244" w:lineRule="auto"/>
        <w:rPr>
          <w:rFonts w:ascii="HelveticaNeueLT Std Lt" w:hAnsi="HelveticaNeueLT Std Lt"/>
          <w:b/>
          <w:sz w:val="20"/>
        </w:rPr>
      </w:pPr>
    </w:p>
    <w:p w14:paraId="2219D0D1" w14:textId="77777777" w:rsidR="00E9629F" w:rsidRPr="00E9629F" w:rsidRDefault="00E9629F" w:rsidP="00E9629F">
      <w:pPr>
        <w:pStyle w:val="Paragraphedeliste"/>
        <w:tabs>
          <w:tab w:val="left" w:pos="940"/>
        </w:tabs>
        <w:spacing w:line="244" w:lineRule="auto"/>
        <w:rPr>
          <w:rFonts w:ascii="HelveticaNeueLT Std Lt" w:hAnsi="HelveticaNeueLT Std Lt"/>
          <w:b/>
          <w:sz w:val="20"/>
        </w:rPr>
      </w:pPr>
    </w:p>
    <w:p w14:paraId="536CA56F" w14:textId="77777777" w:rsidR="00E9629F" w:rsidRPr="00E9629F" w:rsidRDefault="00E9629F" w:rsidP="00E9629F">
      <w:pPr>
        <w:pStyle w:val="Paragraphedeliste"/>
        <w:widowControl w:val="0"/>
        <w:numPr>
          <w:ilvl w:val="0"/>
          <w:numId w:val="8"/>
        </w:numPr>
        <w:tabs>
          <w:tab w:val="left" w:pos="940"/>
        </w:tabs>
        <w:suppressAutoHyphens w:val="0"/>
        <w:autoSpaceDE w:val="0"/>
        <w:autoSpaceDN w:val="0"/>
        <w:spacing w:line="244" w:lineRule="auto"/>
        <w:contextualSpacing w:val="0"/>
        <w:jc w:val="both"/>
        <w:rPr>
          <w:rFonts w:ascii="HelveticaNeueLT Std Lt" w:hAnsi="HelveticaNeueLT Std Lt"/>
          <w:b/>
          <w:sz w:val="20"/>
        </w:rPr>
      </w:pPr>
      <w:bookmarkStart w:id="2" w:name="_Hlk13475879"/>
      <w:r w:rsidRPr="00E9629F">
        <w:rPr>
          <w:rFonts w:ascii="HelveticaNeueLT Std Lt" w:hAnsi="HelveticaNeueLT Std Lt"/>
          <w:b/>
          <w:sz w:val="20"/>
        </w:rPr>
        <w:t xml:space="preserve">D’autoriser le Maire/Président à habiliter le Centre de Gestion à le mandater pour qu’il relance une consultation départementale en cas de résiliation anticipée (à l’initiative du CDG88 ou de l’assureur </w:t>
      </w:r>
      <w:r w:rsidR="00692B1D" w:rsidRPr="00920FF5">
        <w:rPr>
          <w:rFonts w:ascii="HelveticaNeueLT Std Lt" w:hAnsi="HelveticaNeueLT Std Lt"/>
          <w:b/>
          <w:sz w:val="20"/>
        </w:rPr>
        <w:t>MNT</w:t>
      </w:r>
      <w:r w:rsidRPr="00E9629F">
        <w:rPr>
          <w:rFonts w:ascii="HelveticaNeueLT Std Lt" w:hAnsi="HelveticaNeueLT Std Lt"/>
          <w:b/>
          <w:sz w:val="20"/>
        </w:rPr>
        <w:t>).</w:t>
      </w:r>
      <w:bookmarkEnd w:id="2"/>
    </w:p>
    <w:p w14:paraId="0A13866B" w14:textId="77777777" w:rsidR="002A6D5B" w:rsidRDefault="002A6D5B" w:rsidP="008F19A6">
      <w:pPr>
        <w:tabs>
          <w:tab w:val="left" w:pos="851"/>
        </w:tabs>
        <w:spacing w:after="120"/>
        <w:ind w:left="360"/>
        <w:jc w:val="both"/>
        <w:rPr>
          <w:rFonts w:ascii="HelveticaNeueLT Std Lt" w:hAnsi="HelveticaNeueLT Std Lt" w:cs="Arial"/>
          <w:sz w:val="20"/>
          <w:szCs w:val="20"/>
        </w:rPr>
      </w:pPr>
    </w:p>
    <w:p w14:paraId="2A186A59" w14:textId="77777777" w:rsidR="00326F52" w:rsidRDefault="00326F52" w:rsidP="008F19A6">
      <w:pPr>
        <w:tabs>
          <w:tab w:val="left" w:pos="851"/>
        </w:tabs>
        <w:spacing w:after="120"/>
        <w:ind w:left="360"/>
        <w:jc w:val="both"/>
        <w:rPr>
          <w:rFonts w:ascii="HelveticaNeueLT Std Lt" w:hAnsi="HelveticaNeueLT Std Lt" w:cs="Arial"/>
          <w:sz w:val="20"/>
          <w:szCs w:val="20"/>
        </w:rPr>
      </w:pPr>
    </w:p>
    <w:p w14:paraId="05B4AA02" w14:textId="77777777" w:rsidR="00326F52" w:rsidRDefault="00326F52" w:rsidP="008F19A6">
      <w:pPr>
        <w:tabs>
          <w:tab w:val="left" w:pos="851"/>
        </w:tabs>
        <w:spacing w:after="120"/>
        <w:ind w:left="360"/>
        <w:jc w:val="both"/>
        <w:rPr>
          <w:rFonts w:ascii="HelveticaNeueLT Std Lt" w:hAnsi="HelveticaNeueLT Std Lt" w:cs="Arial"/>
          <w:sz w:val="20"/>
          <w:szCs w:val="20"/>
        </w:rPr>
      </w:pPr>
    </w:p>
    <w:p w14:paraId="03DBB9A6" w14:textId="77777777" w:rsidR="007E5A86" w:rsidRPr="00E9629F" w:rsidRDefault="007E5A86" w:rsidP="008F19A6">
      <w:pPr>
        <w:tabs>
          <w:tab w:val="left" w:pos="851"/>
        </w:tabs>
        <w:spacing w:after="120"/>
        <w:ind w:left="360"/>
        <w:jc w:val="both"/>
        <w:rPr>
          <w:rFonts w:ascii="HelveticaNeueLT Std Lt" w:hAnsi="HelveticaNeueLT Std Lt" w:cs="Arial"/>
          <w:sz w:val="20"/>
          <w:szCs w:val="20"/>
        </w:rPr>
      </w:pPr>
    </w:p>
    <w:p w14:paraId="7EEAC1C0" w14:textId="77777777" w:rsidR="00494ADA" w:rsidRPr="00E9629F" w:rsidRDefault="00494ADA" w:rsidP="00494ADA">
      <w:pPr>
        <w:tabs>
          <w:tab w:val="left" w:pos="284"/>
        </w:tabs>
        <w:jc w:val="both"/>
        <w:rPr>
          <w:rFonts w:ascii="HelveticaNeueLT Std Lt" w:hAnsi="HelveticaNeueLT Std Lt" w:cs="Arial"/>
          <w:sz w:val="20"/>
          <w:szCs w:val="20"/>
        </w:rPr>
      </w:pPr>
    </w:p>
    <w:p w14:paraId="0F17D757" w14:textId="77777777" w:rsidR="00494ADA" w:rsidRPr="00E9629F" w:rsidRDefault="00494ADA" w:rsidP="00494ADA">
      <w:pPr>
        <w:tabs>
          <w:tab w:val="left" w:pos="284"/>
        </w:tabs>
        <w:jc w:val="both"/>
        <w:rPr>
          <w:rFonts w:ascii="HelveticaNeueLT Std Lt" w:hAnsi="HelveticaNeueLT Std Lt" w:cs="Arial"/>
          <w:sz w:val="20"/>
          <w:szCs w:val="20"/>
        </w:rPr>
      </w:pPr>
      <w:r w:rsidRPr="00E9629F">
        <w:rPr>
          <w:rFonts w:ascii="HelveticaNeueLT Std Lt" w:hAnsi="HelveticaNeueLT Std Lt" w:cs="Arial"/>
          <w:sz w:val="20"/>
          <w:szCs w:val="20"/>
        </w:rPr>
        <w:t>Pour extrait conforme au registre des délibérations de</w:t>
      </w:r>
      <w:r w:rsidRPr="00E9629F">
        <w:rPr>
          <w:rFonts w:ascii="HelveticaNeueLT Std Lt" w:hAnsi="HelveticaNeueLT Std Lt" w:cs="Arial"/>
          <w:i/>
          <w:sz w:val="20"/>
          <w:szCs w:val="20"/>
        </w:rPr>
        <w:t xml:space="preserve"> (organe délibérant)</w:t>
      </w:r>
      <w:r w:rsidRPr="00E9629F">
        <w:rPr>
          <w:rFonts w:ascii="HelveticaNeueLT Std Lt" w:hAnsi="HelveticaNeueLT Std Lt" w:cs="Arial"/>
          <w:sz w:val="20"/>
          <w:szCs w:val="20"/>
        </w:rPr>
        <w:t>.</w:t>
      </w:r>
    </w:p>
    <w:p w14:paraId="20ACF05C" w14:textId="77777777" w:rsidR="00494ADA" w:rsidRPr="00E9629F" w:rsidRDefault="00494ADA" w:rsidP="00B36283">
      <w:pPr>
        <w:tabs>
          <w:tab w:val="left" w:pos="4305"/>
        </w:tabs>
        <w:jc w:val="both"/>
        <w:rPr>
          <w:rFonts w:ascii="HelveticaNeueLT Std Lt" w:hAnsi="HelveticaNeueLT Std Lt" w:cs="Arial"/>
          <w:sz w:val="20"/>
          <w:szCs w:val="20"/>
        </w:rPr>
      </w:pPr>
      <w:r w:rsidRPr="00E9629F">
        <w:rPr>
          <w:rFonts w:ascii="HelveticaNeueLT Std Lt" w:hAnsi="HelveticaNeueLT Std Lt" w:cs="Arial"/>
          <w:sz w:val="20"/>
          <w:szCs w:val="20"/>
        </w:rPr>
        <w:tab/>
        <w:t xml:space="preserve">Fait à </w:t>
      </w:r>
      <w:r w:rsidRPr="00326F52">
        <w:rPr>
          <w:rFonts w:ascii="HelveticaNeueLT Std Lt" w:hAnsi="HelveticaNeueLT Std Lt" w:cs="Arial"/>
          <w:sz w:val="20"/>
          <w:szCs w:val="20"/>
          <w:highlight w:val="yellow"/>
        </w:rPr>
        <w:t>…</w:t>
      </w:r>
      <w:proofErr w:type="gramStart"/>
      <w:r w:rsidRPr="00326F52">
        <w:rPr>
          <w:rFonts w:ascii="HelveticaNeueLT Std Lt" w:hAnsi="HelveticaNeueLT Std Lt" w:cs="Arial"/>
          <w:sz w:val="20"/>
          <w:szCs w:val="20"/>
          <w:highlight w:val="yellow"/>
        </w:rPr>
        <w:t>…….</w:t>
      </w:r>
      <w:proofErr w:type="gramEnd"/>
      <w:r w:rsidRPr="00326F52">
        <w:rPr>
          <w:rFonts w:ascii="HelveticaNeueLT Std Lt" w:hAnsi="HelveticaNeueLT Std Lt" w:cs="Arial"/>
          <w:sz w:val="20"/>
          <w:szCs w:val="20"/>
          <w:highlight w:val="yellow"/>
        </w:rPr>
        <w:t>………….</w:t>
      </w:r>
      <w:r w:rsidRPr="00E9629F">
        <w:rPr>
          <w:rFonts w:ascii="HelveticaNeueLT Std Lt" w:hAnsi="HelveticaNeueLT Std Lt" w:cs="Arial"/>
          <w:sz w:val="20"/>
          <w:szCs w:val="20"/>
        </w:rPr>
        <w:t xml:space="preserve"> </w:t>
      </w:r>
      <w:proofErr w:type="gramStart"/>
      <w:r w:rsidRPr="00E9629F">
        <w:rPr>
          <w:rFonts w:ascii="HelveticaNeueLT Std Lt" w:hAnsi="HelveticaNeueLT Std Lt" w:cs="Arial"/>
          <w:sz w:val="20"/>
          <w:szCs w:val="20"/>
        </w:rPr>
        <w:t>le</w:t>
      </w:r>
      <w:proofErr w:type="gramEnd"/>
      <w:r w:rsidRPr="00E9629F">
        <w:rPr>
          <w:rFonts w:ascii="HelveticaNeueLT Std Lt" w:hAnsi="HelveticaNeueLT Std Lt" w:cs="Arial"/>
          <w:sz w:val="20"/>
          <w:szCs w:val="20"/>
        </w:rPr>
        <w:t xml:space="preserve"> </w:t>
      </w:r>
      <w:r w:rsidRPr="00326F52">
        <w:rPr>
          <w:rFonts w:ascii="HelveticaNeueLT Std Lt" w:hAnsi="HelveticaNeueLT Std Lt" w:cs="Arial"/>
          <w:sz w:val="20"/>
          <w:szCs w:val="20"/>
          <w:highlight w:val="yellow"/>
        </w:rPr>
        <w:t>…………….</w:t>
      </w:r>
      <w:r w:rsidRPr="00E9629F">
        <w:rPr>
          <w:rFonts w:ascii="HelveticaNeueLT Std Lt" w:hAnsi="HelveticaNeueLT Std Lt" w:cs="Arial"/>
          <w:sz w:val="20"/>
          <w:szCs w:val="20"/>
        </w:rPr>
        <w:t xml:space="preserve"> </w:t>
      </w:r>
    </w:p>
    <w:p w14:paraId="258DC567" w14:textId="77777777" w:rsidR="00494ADA" w:rsidRPr="00E9629F" w:rsidRDefault="00494ADA" w:rsidP="00494ADA">
      <w:pPr>
        <w:tabs>
          <w:tab w:val="left" w:pos="284"/>
        </w:tabs>
        <w:spacing w:before="120"/>
        <w:ind w:left="5812" w:hanging="1984"/>
        <w:jc w:val="both"/>
        <w:rPr>
          <w:rFonts w:ascii="HelveticaNeueLT Std Lt" w:hAnsi="HelveticaNeueLT Std Lt" w:cs="Arial"/>
          <w:i/>
          <w:sz w:val="20"/>
          <w:szCs w:val="20"/>
        </w:rPr>
      </w:pPr>
      <w:r w:rsidRPr="00E9629F">
        <w:rPr>
          <w:rFonts w:ascii="HelveticaNeueLT Std Lt" w:hAnsi="HelveticaNeueLT Std Lt" w:cs="Arial"/>
          <w:i/>
          <w:sz w:val="20"/>
          <w:szCs w:val="20"/>
        </w:rPr>
        <w:t>(NOM, Prénom et qualité du signataire)</w:t>
      </w:r>
    </w:p>
    <w:p w14:paraId="4ADABAF0" w14:textId="77777777" w:rsidR="00494ADA" w:rsidRPr="00E9629F" w:rsidRDefault="00494ADA" w:rsidP="00494ADA">
      <w:pPr>
        <w:tabs>
          <w:tab w:val="left" w:pos="284"/>
        </w:tabs>
        <w:jc w:val="both"/>
        <w:rPr>
          <w:rFonts w:ascii="HelveticaNeueLT Std Lt" w:hAnsi="HelveticaNeueLT Std Lt"/>
          <w:sz w:val="20"/>
          <w:szCs w:val="20"/>
        </w:rPr>
      </w:pPr>
      <w:r w:rsidRPr="00E9629F">
        <w:rPr>
          <w:rFonts w:ascii="HelveticaNeueLT Std Lt" w:hAnsi="HelveticaNeueLT Std Lt" w:cs="Arial"/>
          <w:sz w:val="20"/>
          <w:szCs w:val="20"/>
        </w:rPr>
        <w:t xml:space="preserve">Certifié exécutoire compte tenu de la transmission au représentant de l'Etat le </w:t>
      </w:r>
      <w:r w:rsidRPr="00326F52">
        <w:rPr>
          <w:rFonts w:ascii="HelveticaNeueLT Std Lt" w:hAnsi="HelveticaNeueLT Std Lt" w:cs="Arial"/>
          <w:sz w:val="20"/>
          <w:szCs w:val="20"/>
          <w:highlight w:val="yellow"/>
        </w:rPr>
        <w:t>…………….</w:t>
      </w:r>
      <w:r w:rsidRPr="00E9629F">
        <w:rPr>
          <w:rFonts w:ascii="HelveticaNeueLT Std Lt" w:hAnsi="HelveticaNeueLT Std Lt" w:cs="Arial"/>
          <w:sz w:val="20"/>
          <w:szCs w:val="20"/>
        </w:rPr>
        <w:t xml:space="preserve"> </w:t>
      </w:r>
      <w:proofErr w:type="gramStart"/>
      <w:r w:rsidRPr="00E9629F">
        <w:rPr>
          <w:rFonts w:ascii="HelveticaNeueLT Std Lt" w:hAnsi="HelveticaNeueLT Std Lt" w:cs="Arial"/>
          <w:sz w:val="20"/>
          <w:szCs w:val="20"/>
        </w:rPr>
        <w:t>et</w:t>
      </w:r>
      <w:proofErr w:type="gramEnd"/>
      <w:r w:rsidRPr="00E9629F">
        <w:rPr>
          <w:rFonts w:ascii="HelveticaNeueLT Std Lt" w:hAnsi="HelveticaNeueLT Std Lt" w:cs="Arial"/>
          <w:sz w:val="20"/>
          <w:szCs w:val="20"/>
        </w:rPr>
        <w:t xml:space="preserve"> de la publication le </w:t>
      </w:r>
      <w:r w:rsidRPr="00326F52">
        <w:rPr>
          <w:rFonts w:ascii="HelveticaNeueLT Std Lt" w:hAnsi="HelveticaNeueLT Std Lt" w:cs="Arial"/>
          <w:sz w:val="20"/>
          <w:szCs w:val="20"/>
          <w:highlight w:val="yellow"/>
        </w:rPr>
        <w:t>……………</w:t>
      </w:r>
    </w:p>
    <w:sectPr w:rsidR="00494ADA" w:rsidRPr="00E9629F" w:rsidSect="00F23148">
      <w:pgSz w:w="11905" w:h="1683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EFE1F" w14:textId="77777777" w:rsidR="008C75FC" w:rsidRDefault="008C75FC" w:rsidP="007E5A86">
      <w:r>
        <w:separator/>
      </w:r>
    </w:p>
  </w:endnote>
  <w:endnote w:type="continuationSeparator" w:id="0">
    <w:p w14:paraId="4DBEBB50" w14:textId="77777777" w:rsidR="008C75FC" w:rsidRDefault="008C75FC" w:rsidP="007E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8EE05" w14:textId="77777777" w:rsidR="008C75FC" w:rsidRDefault="008C75FC" w:rsidP="007E5A86">
      <w:r>
        <w:separator/>
      </w:r>
    </w:p>
  </w:footnote>
  <w:footnote w:type="continuationSeparator" w:id="0">
    <w:p w14:paraId="048BCAAF" w14:textId="77777777" w:rsidR="008C75FC" w:rsidRDefault="008C75FC" w:rsidP="007E5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Arial" w:hAnsi="Arial" w:cs="Arial"/>
      </w:rPr>
    </w:lvl>
  </w:abstractNum>
  <w:abstractNum w:abstractNumId="1" w15:restartNumberingAfterBreak="0">
    <w:nsid w:val="00000003"/>
    <w:multiLevelType w:val="singleLevel"/>
    <w:tmpl w:val="00000003"/>
    <w:name w:val="WW8Num3"/>
    <w:lvl w:ilvl="0">
      <w:start w:val="1"/>
      <w:numFmt w:val="bullet"/>
      <w:lvlText w:val="4"/>
      <w:lvlJc w:val="left"/>
      <w:pPr>
        <w:tabs>
          <w:tab w:val="num" w:pos="0"/>
        </w:tabs>
        <w:ind w:left="1004" w:hanging="360"/>
      </w:pPr>
      <w:rPr>
        <w:rFonts w:ascii="Wingdings 3" w:hAnsi="Wingdings 3"/>
      </w:rPr>
    </w:lvl>
  </w:abstractNum>
  <w:abstractNum w:abstractNumId="2" w15:restartNumberingAfterBreak="0">
    <w:nsid w:val="04E73AA8"/>
    <w:multiLevelType w:val="hybridMultilevel"/>
    <w:tmpl w:val="DA7C8804"/>
    <w:lvl w:ilvl="0" w:tplc="3626A6A6">
      <w:numFmt w:val="bullet"/>
      <w:lvlText w:val="-"/>
      <w:lvlJc w:val="left"/>
      <w:pPr>
        <w:ind w:left="720" w:hanging="360"/>
      </w:pPr>
      <w:rPr>
        <w:rFonts w:ascii="HelveticaNeueLT Std Lt" w:eastAsia="Times New Roman" w:hAnsi="HelveticaNeueLT Std L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2B20A0"/>
    <w:multiLevelType w:val="hybridMultilevel"/>
    <w:tmpl w:val="7136C8C6"/>
    <w:lvl w:ilvl="0" w:tplc="F1107164">
      <w:numFmt w:val="bullet"/>
      <w:lvlText w:val="-"/>
      <w:lvlJc w:val="left"/>
      <w:pPr>
        <w:ind w:left="720" w:hanging="360"/>
      </w:pPr>
      <w:rPr>
        <w:rFonts w:ascii="HelveticaNeueLT Std" w:eastAsia="Times New Roman" w:hAnsi="HelveticaNeueLT St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DB19CC"/>
    <w:multiLevelType w:val="hybridMultilevel"/>
    <w:tmpl w:val="D22EB354"/>
    <w:lvl w:ilvl="0" w:tplc="1CAC3932">
      <w:numFmt w:val="bullet"/>
      <w:lvlText w:val="-"/>
      <w:lvlJc w:val="left"/>
      <w:pPr>
        <w:ind w:left="940" w:hanging="360"/>
      </w:pPr>
      <w:rPr>
        <w:rFonts w:ascii="Arial" w:eastAsia="Arial" w:hAnsi="Arial" w:cs="Arial" w:hint="default"/>
        <w:w w:val="99"/>
        <w:sz w:val="20"/>
        <w:szCs w:val="20"/>
        <w:lang w:val="fr-FR" w:eastAsia="fr-FR" w:bidi="fr-FR"/>
      </w:rPr>
    </w:lvl>
    <w:lvl w:ilvl="1" w:tplc="95E88636">
      <w:numFmt w:val="bullet"/>
      <w:lvlText w:val=""/>
      <w:lvlJc w:val="left"/>
      <w:pPr>
        <w:ind w:left="940" w:hanging="293"/>
      </w:pPr>
      <w:rPr>
        <w:rFonts w:ascii="Symbol" w:eastAsia="Symbol" w:hAnsi="Symbol" w:cs="Symbol" w:hint="default"/>
        <w:b/>
        <w:bCs/>
        <w:color w:val="FF0000"/>
        <w:w w:val="99"/>
        <w:sz w:val="30"/>
        <w:szCs w:val="30"/>
        <w:lang w:val="fr-FR" w:eastAsia="fr-FR" w:bidi="fr-FR"/>
      </w:rPr>
    </w:lvl>
    <w:lvl w:ilvl="2" w:tplc="350EE1BC">
      <w:numFmt w:val="bullet"/>
      <w:lvlText w:val="•"/>
      <w:lvlJc w:val="left"/>
      <w:pPr>
        <w:ind w:left="2932" w:hanging="293"/>
      </w:pPr>
      <w:rPr>
        <w:rFonts w:hint="default"/>
        <w:lang w:val="fr-FR" w:eastAsia="fr-FR" w:bidi="fr-FR"/>
      </w:rPr>
    </w:lvl>
    <w:lvl w:ilvl="3" w:tplc="84F2C56A">
      <w:numFmt w:val="bullet"/>
      <w:lvlText w:val="•"/>
      <w:lvlJc w:val="left"/>
      <w:pPr>
        <w:ind w:left="3929" w:hanging="293"/>
      </w:pPr>
      <w:rPr>
        <w:rFonts w:hint="default"/>
        <w:lang w:val="fr-FR" w:eastAsia="fr-FR" w:bidi="fr-FR"/>
      </w:rPr>
    </w:lvl>
    <w:lvl w:ilvl="4" w:tplc="1F569640">
      <w:numFmt w:val="bullet"/>
      <w:lvlText w:val="•"/>
      <w:lvlJc w:val="left"/>
      <w:pPr>
        <w:ind w:left="4925" w:hanging="293"/>
      </w:pPr>
      <w:rPr>
        <w:rFonts w:hint="default"/>
        <w:lang w:val="fr-FR" w:eastAsia="fr-FR" w:bidi="fr-FR"/>
      </w:rPr>
    </w:lvl>
    <w:lvl w:ilvl="5" w:tplc="B7A6F8EA">
      <w:numFmt w:val="bullet"/>
      <w:lvlText w:val="•"/>
      <w:lvlJc w:val="left"/>
      <w:pPr>
        <w:ind w:left="5922" w:hanging="293"/>
      </w:pPr>
      <w:rPr>
        <w:rFonts w:hint="default"/>
        <w:lang w:val="fr-FR" w:eastAsia="fr-FR" w:bidi="fr-FR"/>
      </w:rPr>
    </w:lvl>
    <w:lvl w:ilvl="6" w:tplc="CB727ACE">
      <w:numFmt w:val="bullet"/>
      <w:lvlText w:val="•"/>
      <w:lvlJc w:val="left"/>
      <w:pPr>
        <w:ind w:left="6918" w:hanging="293"/>
      </w:pPr>
      <w:rPr>
        <w:rFonts w:hint="default"/>
        <w:lang w:val="fr-FR" w:eastAsia="fr-FR" w:bidi="fr-FR"/>
      </w:rPr>
    </w:lvl>
    <w:lvl w:ilvl="7" w:tplc="CD6064A8">
      <w:numFmt w:val="bullet"/>
      <w:lvlText w:val="•"/>
      <w:lvlJc w:val="left"/>
      <w:pPr>
        <w:ind w:left="7915" w:hanging="293"/>
      </w:pPr>
      <w:rPr>
        <w:rFonts w:hint="default"/>
        <w:lang w:val="fr-FR" w:eastAsia="fr-FR" w:bidi="fr-FR"/>
      </w:rPr>
    </w:lvl>
    <w:lvl w:ilvl="8" w:tplc="E74030F2">
      <w:numFmt w:val="bullet"/>
      <w:lvlText w:val="•"/>
      <w:lvlJc w:val="left"/>
      <w:pPr>
        <w:ind w:left="8911" w:hanging="293"/>
      </w:pPr>
      <w:rPr>
        <w:rFonts w:hint="default"/>
        <w:lang w:val="fr-FR" w:eastAsia="fr-FR" w:bidi="fr-FR"/>
      </w:rPr>
    </w:lvl>
  </w:abstractNum>
  <w:abstractNum w:abstractNumId="5" w15:restartNumberingAfterBreak="0">
    <w:nsid w:val="4676516A"/>
    <w:multiLevelType w:val="hybridMultilevel"/>
    <w:tmpl w:val="27FC456C"/>
    <w:lvl w:ilvl="0" w:tplc="040C000B">
      <w:start w:val="1"/>
      <w:numFmt w:val="bullet"/>
      <w:lvlText w:val=""/>
      <w:lvlJc w:val="left"/>
      <w:pPr>
        <w:ind w:left="1660" w:hanging="360"/>
      </w:pPr>
      <w:rPr>
        <w:rFonts w:ascii="Wingdings" w:hAnsi="Wingdings" w:hint="default"/>
      </w:rPr>
    </w:lvl>
    <w:lvl w:ilvl="1" w:tplc="040C0003">
      <w:start w:val="1"/>
      <w:numFmt w:val="bullet"/>
      <w:lvlText w:val="o"/>
      <w:lvlJc w:val="left"/>
      <w:pPr>
        <w:ind w:left="2380" w:hanging="360"/>
      </w:pPr>
      <w:rPr>
        <w:rFonts w:ascii="Courier New" w:hAnsi="Courier New" w:cs="Courier New" w:hint="default"/>
      </w:rPr>
    </w:lvl>
    <w:lvl w:ilvl="2" w:tplc="040C0005">
      <w:start w:val="1"/>
      <w:numFmt w:val="bullet"/>
      <w:lvlText w:val=""/>
      <w:lvlJc w:val="left"/>
      <w:pPr>
        <w:ind w:left="3100" w:hanging="360"/>
      </w:pPr>
      <w:rPr>
        <w:rFonts w:ascii="Wingdings" w:hAnsi="Wingdings" w:hint="default"/>
      </w:rPr>
    </w:lvl>
    <w:lvl w:ilvl="3" w:tplc="040C0001">
      <w:start w:val="1"/>
      <w:numFmt w:val="bullet"/>
      <w:lvlText w:val=""/>
      <w:lvlJc w:val="left"/>
      <w:pPr>
        <w:ind w:left="3820" w:hanging="360"/>
      </w:pPr>
      <w:rPr>
        <w:rFonts w:ascii="Symbol" w:hAnsi="Symbol" w:hint="default"/>
      </w:rPr>
    </w:lvl>
    <w:lvl w:ilvl="4" w:tplc="040C0003">
      <w:start w:val="1"/>
      <w:numFmt w:val="bullet"/>
      <w:lvlText w:val="o"/>
      <w:lvlJc w:val="left"/>
      <w:pPr>
        <w:ind w:left="4540" w:hanging="360"/>
      </w:pPr>
      <w:rPr>
        <w:rFonts w:ascii="Courier New" w:hAnsi="Courier New" w:cs="Courier New" w:hint="default"/>
      </w:rPr>
    </w:lvl>
    <w:lvl w:ilvl="5" w:tplc="040C0005">
      <w:start w:val="1"/>
      <w:numFmt w:val="bullet"/>
      <w:lvlText w:val=""/>
      <w:lvlJc w:val="left"/>
      <w:pPr>
        <w:ind w:left="5260" w:hanging="360"/>
      </w:pPr>
      <w:rPr>
        <w:rFonts w:ascii="Wingdings" w:hAnsi="Wingdings" w:hint="default"/>
      </w:rPr>
    </w:lvl>
    <w:lvl w:ilvl="6" w:tplc="040C0001">
      <w:start w:val="1"/>
      <w:numFmt w:val="bullet"/>
      <w:lvlText w:val=""/>
      <w:lvlJc w:val="left"/>
      <w:pPr>
        <w:ind w:left="5980" w:hanging="360"/>
      </w:pPr>
      <w:rPr>
        <w:rFonts w:ascii="Symbol" w:hAnsi="Symbol" w:hint="default"/>
      </w:rPr>
    </w:lvl>
    <w:lvl w:ilvl="7" w:tplc="040C0003">
      <w:start w:val="1"/>
      <w:numFmt w:val="bullet"/>
      <w:lvlText w:val="o"/>
      <w:lvlJc w:val="left"/>
      <w:pPr>
        <w:ind w:left="6700" w:hanging="360"/>
      </w:pPr>
      <w:rPr>
        <w:rFonts w:ascii="Courier New" w:hAnsi="Courier New" w:cs="Courier New" w:hint="default"/>
      </w:rPr>
    </w:lvl>
    <w:lvl w:ilvl="8" w:tplc="040C0005">
      <w:start w:val="1"/>
      <w:numFmt w:val="bullet"/>
      <w:lvlText w:val=""/>
      <w:lvlJc w:val="left"/>
      <w:pPr>
        <w:ind w:left="7420" w:hanging="360"/>
      </w:pPr>
      <w:rPr>
        <w:rFonts w:ascii="Wingdings" w:hAnsi="Wingdings" w:hint="default"/>
      </w:rPr>
    </w:lvl>
  </w:abstractNum>
  <w:abstractNum w:abstractNumId="6" w15:restartNumberingAfterBreak="0">
    <w:nsid w:val="561943C3"/>
    <w:multiLevelType w:val="hybridMultilevel"/>
    <w:tmpl w:val="85F447A8"/>
    <w:lvl w:ilvl="0" w:tplc="CD4C6C6A">
      <w:numFmt w:val="bullet"/>
      <w:lvlText w:val="-"/>
      <w:lvlJc w:val="left"/>
      <w:pPr>
        <w:ind w:left="720" w:hanging="360"/>
      </w:pPr>
      <w:rPr>
        <w:rFonts w:ascii="HelveticaNeueLT Std" w:eastAsia="Times New Roman" w:hAnsi="HelveticaNeueLT St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99665135">
    <w:abstractNumId w:val="0"/>
  </w:num>
  <w:num w:numId="2" w16cid:durableId="1599368906">
    <w:abstractNumId w:val="1"/>
  </w:num>
  <w:num w:numId="3" w16cid:durableId="820998001">
    <w:abstractNumId w:val="6"/>
  </w:num>
  <w:num w:numId="4" w16cid:durableId="1039671264">
    <w:abstractNumId w:val="3"/>
  </w:num>
  <w:num w:numId="5" w16cid:durableId="717826055">
    <w:abstractNumId w:val="2"/>
  </w:num>
  <w:num w:numId="6" w16cid:durableId="2029990371">
    <w:abstractNumId w:val="4"/>
  </w:num>
  <w:num w:numId="7" w16cid:durableId="1342509520">
    <w:abstractNumId w:val="4"/>
  </w:num>
  <w:num w:numId="8" w16cid:durableId="1545630373">
    <w:abstractNumId w:val="4"/>
  </w:num>
  <w:num w:numId="9" w16cid:durableId="19674654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ADA"/>
    <w:rsid w:val="00006A99"/>
    <w:rsid w:val="00043169"/>
    <w:rsid w:val="000E76FD"/>
    <w:rsid w:val="001025A5"/>
    <w:rsid w:val="001C16DD"/>
    <w:rsid w:val="001D08BE"/>
    <w:rsid w:val="001F7607"/>
    <w:rsid w:val="00247D80"/>
    <w:rsid w:val="002A6D5B"/>
    <w:rsid w:val="002B506D"/>
    <w:rsid w:val="002D5ABA"/>
    <w:rsid w:val="002F47C5"/>
    <w:rsid w:val="00326F52"/>
    <w:rsid w:val="003B090A"/>
    <w:rsid w:val="003B3A99"/>
    <w:rsid w:val="00401802"/>
    <w:rsid w:val="00403918"/>
    <w:rsid w:val="00417E6C"/>
    <w:rsid w:val="004847C6"/>
    <w:rsid w:val="00494ADA"/>
    <w:rsid w:val="004A160F"/>
    <w:rsid w:val="00507273"/>
    <w:rsid w:val="005409F6"/>
    <w:rsid w:val="005C697F"/>
    <w:rsid w:val="005D78DB"/>
    <w:rsid w:val="00631068"/>
    <w:rsid w:val="006465E3"/>
    <w:rsid w:val="00692B1D"/>
    <w:rsid w:val="00735A35"/>
    <w:rsid w:val="00745944"/>
    <w:rsid w:val="00753A4A"/>
    <w:rsid w:val="00761AD8"/>
    <w:rsid w:val="007E5A86"/>
    <w:rsid w:val="00886D33"/>
    <w:rsid w:val="008C75FC"/>
    <w:rsid w:val="008F19A6"/>
    <w:rsid w:val="00920FF5"/>
    <w:rsid w:val="00921FDF"/>
    <w:rsid w:val="00940162"/>
    <w:rsid w:val="009450E9"/>
    <w:rsid w:val="00981315"/>
    <w:rsid w:val="00A22CBB"/>
    <w:rsid w:val="00AA41D5"/>
    <w:rsid w:val="00AA4642"/>
    <w:rsid w:val="00AA470D"/>
    <w:rsid w:val="00AC3054"/>
    <w:rsid w:val="00AC3146"/>
    <w:rsid w:val="00B36283"/>
    <w:rsid w:val="00B556E3"/>
    <w:rsid w:val="00BC147F"/>
    <w:rsid w:val="00BE27D9"/>
    <w:rsid w:val="00BF0CC4"/>
    <w:rsid w:val="00C30B2C"/>
    <w:rsid w:val="00C7660E"/>
    <w:rsid w:val="00C92B3D"/>
    <w:rsid w:val="00D214FA"/>
    <w:rsid w:val="00D34893"/>
    <w:rsid w:val="00D47D29"/>
    <w:rsid w:val="00D85949"/>
    <w:rsid w:val="00D95677"/>
    <w:rsid w:val="00DD2ED8"/>
    <w:rsid w:val="00E17F55"/>
    <w:rsid w:val="00E825A4"/>
    <w:rsid w:val="00E9467A"/>
    <w:rsid w:val="00E9629F"/>
    <w:rsid w:val="00F23148"/>
    <w:rsid w:val="00F3444A"/>
    <w:rsid w:val="00F70993"/>
    <w:rsid w:val="00F955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1BE66"/>
  <w15:docId w15:val="{566F83A4-4A4B-4472-A450-E605FAC57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ADA"/>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494ADA"/>
    <w:pPr>
      <w:ind w:left="720"/>
      <w:contextualSpacing/>
    </w:pPr>
  </w:style>
  <w:style w:type="paragraph" w:styleId="Corpsdetexte">
    <w:name w:val="Body Text"/>
    <w:basedOn w:val="Normal"/>
    <w:link w:val="CorpsdetexteCar"/>
    <w:uiPriority w:val="1"/>
    <w:qFormat/>
    <w:rsid w:val="00921FDF"/>
    <w:pPr>
      <w:widowControl w:val="0"/>
      <w:suppressAutoHyphens w:val="0"/>
      <w:autoSpaceDE w:val="0"/>
      <w:autoSpaceDN w:val="0"/>
    </w:pPr>
    <w:rPr>
      <w:rFonts w:ascii="Arial" w:eastAsia="Arial" w:hAnsi="Arial" w:cs="Arial"/>
      <w:sz w:val="20"/>
      <w:szCs w:val="20"/>
      <w:lang w:eastAsia="fr-FR" w:bidi="fr-FR"/>
    </w:rPr>
  </w:style>
  <w:style w:type="character" w:customStyle="1" w:styleId="CorpsdetexteCar">
    <w:name w:val="Corps de texte Car"/>
    <w:basedOn w:val="Policepardfaut"/>
    <w:link w:val="Corpsdetexte"/>
    <w:uiPriority w:val="1"/>
    <w:rsid w:val="00921FDF"/>
    <w:rPr>
      <w:rFonts w:ascii="Arial" w:eastAsia="Arial" w:hAnsi="Arial" w:cs="Arial"/>
      <w:sz w:val="20"/>
      <w:szCs w:val="20"/>
      <w:lang w:eastAsia="fr-FR" w:bidi="fr-FR"/>
    </w:rPr>
  </w:style>
  <w:style w:type="paragraph" w:styleId="En-tte">
    <w:name w:val="header"/>
    <w:basedOn w:val="Normal"/>
    <w:link w:val="En-tteCar"/>
    <w:uiPriority w:val="99"/>
    <w:unhideWhenUsed/>
    <w:rsid w:val="007E5A86"/>
    <w:pPr>
      <w:tabs>
        <w:tab w:val="center" w:pos="4536"/>
        <w:tab w:val="right" w:pos="9072"/>
      </w:tabs>
    </w:pPr>
  </w:style>
  <w:style w:type="character" w:customStyle="1" w:styleId="En-tteCar">
    <w:name w:val="En-tête Car"/>
    <w:basedOn w:val="Policepardfaut"/>
    <w:link w:val="En-tte"/>
    <w:uiPriority w:val="99"/>
    <w:rsid w:val="007E5A86"/>
    <w:rPr>
      <w:rFonts w:ascii="Times New Roman" w:eastAsia="Times New Roman" w:hAnsi="Times New Roman" w:cs="Times New Roman"/>
      <w:sz w:val="24"/>
      <w:szCs w:val="24"/>
      <w:lang w:eastAsia="ar-SA"/>
    </w:rPr>
  </w:style>
  <w:style w:type="paragraph" w:styleId="Pieddepage">
    <w:name w:val="footer"/>
    <w:basedOn w:val="Normal"/>
    <w:link w:val="PieddepageCar"/>
    <w:uiPriority w:val="99"/>
    <w:unhideWhenUsed/>
    <w:rsid w:val="007E5A86"/>
    <w:pPr>
      <w:tabs>
        <w:tab w:val="center" w:pos="4536"/>
        <w:tab w:val="right" w:pos="9072"/>
      </w:tabs>
    </w:pPr>
  </w:style>
  <w:style w:type="character" w:customStyle="1" w:styleId="PieddepageCar">
    <w:name w:val="Pied de page Car"/>
    <w:basedOn w:val="Policepardfaut"/>
    <w:link w:val="Pieddepage"/>
    <w:uiPriority w:val="99"/>
    <w:rsid w:val="007E5A86"/>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9615">
      <w:bodyDiv w:val="1"/>
      <w:marLeft w:val="0"/>
      <w:marRight w:val="0"/>
      <w:marTop w:val="0"/>
      <w:marBottom w:val="0"/>
      <w:divBdr>
        <w:top w:val="none" w:sz="0" w:space="0" w:color="auto"/>
        <w:left w:val="none" w:sz="0" w:space="0" w:color="auto"/>
        <w:bottom w:val="none" w:sz="0" w:space="0" w:color="auto"/>
        <w:right w:val="none" w:sz="0" w:space="0" w:color="auto"/>
      </w:divBdr>
    </w:div>
    <w:div w:id="1644432184">
      <w:bodyDiv w:val="1"/>
      <w:marLeft w:val="0"/>
      <w:marRight w:val="0"/>
      <w:marTop w:val="0"/>
      <w:marBottom w:val="0"/>
      <w:divBdr>
        <w:top w:val="none" w:sz="0" w:space="0" w:color="auto"/>
        <w:left w:val="none" w:sz="0" w:space="0" w:color="auto"/>
        <w:bottom w:val="none" w:sz="0" w:space="0" w:color="auto"/>
        <w:right w:val="none" w:sz="0" w:space="0" w:color="auto"/>
      </w:divBdr>
    </w:div>
    <w:div w:id="171353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1446</Words>
  <Characters>7956</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Frederic Scheer</dc:creator>
  <cp:lastModifiedBy>Océane Gornet</cp:lastModifiedBy>
  <cp:revision>5</cp:revision>
  <cp:lastPrinted>2024-12-12T13:36:00Z</cp:lastPrinted>
  <dcterms:created xsi:type="dcterms:W3CDTF">2025-12-02T14:30:00Z</dcterms:created>
  <dcterms:modified xsi:type="dcterms:W3CDTF">2025-12-03T09:39:00Z</dcterms:modified>
</cp:coreProperties>
</file>