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E3024" w14:textId="10D490F0" w:rsidR="00D375A9" w:rsidRPr="00F53B64" w:rsidRDefault="00D375A9" w:rsidP="00375C3E">
      <w:pPr>
        <w:pStyle w:val="Titre4"/>
        <w:rPr>
          <w:rFonts w:ascii="Barlow" w:hAnsi="Barlow"/>
          <w:sz w:val="44"/>
          <w:szCs w:val="44"/>
          <w:u w:val="single"/>
        </w:rPr>
      </w:pPr>
      <w:r w:rsidRPr="00F53B64">
        <w:rPr>
          <w:rFonts w:ascii="Barlow" w:hAnsi="Barlow"/>
          <w:noProof/>
        </w:rPr>
        <w:drawing>
          <wp:inline distT="0" distB="0" distL="0" distR="0" wp14:anchorId="42193CFC" wp14:editId="1E340E47">
            <wp:extent cx="5760720" cy="13335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0720" cy="1333500"/>
                    </a:xfrm>
                    <a:prstGeom prst="rect">
                      <a:avLst/>
                    </a:prstGeom>
                    <a:noFill/>
                    <a:ln>
                      <a:noFill/>
                    </a:ln>
                  </pic:spPr>
                </pic:pic>
              </a:graphicData>
            </a:graphic>
          </wp:inline>
        </w:drawing>
      </w:r>
    </w:p>
    <w:p w14:paraId="2F4A1037" w14:textId="77777777" w:rsidR="00AB2612" w:rsidRPr="00F53B64" w:rsidRDefault="00AB2612" w:rsidP="00AB2612">
      <w:pPr>
        <w:rPr>
          <w:rFonts w:ascii="Barlow" w:hAnsi="Barlow" w:cs="Arial"/>
          <w:b/>
          <w:bCs/>
          <w:sz w:val="24"/>
          <w:szCs w:val="24"/>
          <w:u w:val="single"/>
        </w:rPr>
      </w:pPr>
    </w:p>
    <w:p w14:paraId="2D03D017" w14:textId="6393104D" w:rsidR="00AB2612" w:rsidRPr="00F53B64" w:rsidRDefault="00BC2B9F" w:rsidP="00D839F8">
      <w:pPr>
        <w:ind w:left="708"/>
        <w:rPr>
          <w:rFonts w:ascii="Barlow" w:hAnsi="Barlow" w:cs="Arial"/>
          <w:b/>
          <w:bCs/>
          <w:sz w:val="40"/>
          <w:szCs w:val="40"/>
          <w:u w:val="single"/>
        </w:rPr>
      </w:pPr>
      <w:r w:rsidRPr="00F53B64">
        <w:rPr>
          <w:rFonts w:ascii="Barlow" w:hAnsi="Barlow" w:cs="Arial"/>
          <w:b/>
          <w:bCs/>
          <w:sz w:val="40"/>
          <w:szCs w:val="40"/>
          <w:u w:val="single"/>
        </w:rPr>
        <w:t xml:space="preserve">CONVENTION </w:t>
      </w:r>
      <w:r w:rsidR="001C1FB6" w:rsidRPr="00F53B64">
        <w:rPr>
          <w:rFonts w:ascii="Barlow" w:hAnsi="Barlow" w:cs="Arial"/>
          <w:b/>
          <w:bCs/>
          <w:sz w:val="40"/>
          <w:szCs w:val="40"/>
          <w:u w:val="single"/>
        </w:rPr>
        <w:t>DE GESTION</w:t>
      </w:r>
      <w:r w:rsidR="00D839F8" w:rsidRPr="00F53B64">
        <w:rPr>
          <w:rFonts w:ascii="Barlow" w:hAnsi="Barlow" w:cs="Arial"/>
          <w:b/>
          <w:bCs/>
          <w:sz w:val="40"/>
          <w:szCs w:val="40"/>
          <w:u w:val="single"/>
        </w:rPr>
        <w:t xml:space="preserve"> - PASS SOCIAL</w:t>
      </w:r>
    </w:p>
    <w:p w14:paraId="246288A5" w14:textId="1F4B527A" w:rsidR="00BC2B9F" w:rsidRPr="00F53B64" w:rsidRDefault="00BC2B9F" w:rsidP="00AB2612">
      <w:pPr>
        <w:ind w:left="1416" w:firstLine="708"/>
        <w:rPr>
          <w:rFonts w:ascii="Barlow" w:hAnsi="Barlow" w:cs="Arial"/>
          <w:b/>
          <w:bCs/>
          <w:sz w:val="36"/>
          <w:szCs w:val="36"/>
          <w:u w:val="single"/>
        </w:rPr>
      </w:pPr>
      <w:r w:rsidRPr="00F53B64">
        <w:rPr>
          <w:rFonts w:ascii="Barlow" w:hAnsi="Barlow" w:cs="Arial"/>
          <w:b/>
          <w:bCs/>
        </w:rPr>
        <w:t>CONTRAT CADRE D’ACTION SOCIALE 202</w:t>
      </w:r>
      <w:r w:rsidR="00496400" w:rsidRPr="00F53B64">
        <w:rPr>
          <w:rFonts w:ascii="Barlow" w:hAnsi="Barlow" w:cs="Arial"/>
          <w:b/>
          <w:bCs/>
        </w:rPr>
        <w:t>7</w:t>
      </w:r>
      <w:r w:rsidRPr="00F53B64">
        <w:rPr>
          <w:rFonts w:ascii="Barlow" w:hAnsi="Barlow" w:cs="Arial"/>
          <w:b/>
          <w:bCs/>
        </w:rPr>
        <w:t>-20</w:t>
      </w:r>
      <w:r w:rsidR="00496400" w:rsidRPr="00F53B64">
        <w:rPr>
          <w:rFonts w:ascii="Barlow" w:hAnsi="Barlow" w:cs="Arial"/>
          <w:b/>
          <w:bCs/>
        </w:rPr>
        <w:t>30</w:t>
      </w:r>
    </w:p>
    <w:p w14:paraId="1247C304" w14:textId="77777777" w:rsidR="00BC2B9F" w:rsidRPr="00F53B64" w:rsidRDefault="00BC2B9F" w:rsidP="00D40B9A">
      <w:pPr>
        <w:rPr>
          <w:rFonts w:ascii="Barlow" w:hAnsi="Barlow" w:cs="Arial"/>
          <w:b/>
          <w:bCs/>
          <w:u w:val="single"/>
        </w:rPr>
      </w:pPr>
    </w:p>
    <w:p w14:paraId="568944B2" w14:textId="77777777" w:rsidR="00BC2B9F" w:rsidRPr="00F53B64" w:rsidRDefault="00BC2B9F" w:rsidP="00F90253">
      <w:pPr>
        <w:jc w:val="both"/>
        <w:rPr>
          <w:rFonts w:ascii="Barlow" w:hAnsi="Barlow" w:cs="Arial"/>
          <w:b/>
        </w:rPr>
      </w:pPr>
      <w:r w:rsidRPr="00F53B64">
        <w:rPr>
          <w:rFonts w:ascii="Barlow" w:hAnsi="Barlow" w:cs="Arial"/>
          <w:b/>
          <w:u w:val="single"/>
        </w:rPr>
        <w:t>Entre les soussignés</w:t>
      </w:r>
      <w:r w:rsidRPr="00F53B64">
        <w:rPr>
          <w:rFonts w:ascii="Barlow" w:hAnsi="Barlow" w:cs="Arial"/>
          <w:b/>
        </w:rPr>
        <w:t> :</w:t>
      </w:r>
    </w:p>
    <w:p w14:paraId="6B1D5540" w14:textId="77777777" w:rsidR="00BC2B9F" w:rsidRPr="00F53B64" w:rsidRDefault="00BC2B9F" w:rsidP="00F90253">
      <w:pPr>
        <w:spacing w:line="240" w:lineRule="auto"/>
        <w:jc w:val="both"/>
        <w:rPr>
          <w:rFonts w:ascii="Barlow" w:hAnsi="Barlow" w:cs="Arial"/>
        </w:rPr>
      </w:pPr>
    </w:p>
    <w:p w14:paraId="37E331CA" w14:textId="19A3F8F4" w:rsidR="001C1FB6" w:rsidRPr="00F53B64" w:rsidRDefault="00BC2B9F" w:rsidP="00F90253">
      <w:pPr>
        <w:pStyle w:val="Paragraphedeliste"/>
        <w:numPr>
          <w:ilvl w:val="0"/>
          <w:numId w:val="3"/>
        </w:numPr>
        <w:jc w:val="both"/>
        <w:rPr>
          <w:rFonts w:ascii="Barlow" w:hAnsi="Barlow" w:cs="Arial"/>
        </w:rPr>
      </w:pPr>
      <w:r w:rsidRPr="00F53B64">
        <w:rPr>
          <w:rFonts w:ascii="Barlow" w:hAnsi="Barlow" w:cs="Arial"/>
          <w:b/>
          <w:bCs/>
        </w:rPr>
        <w:t>Le Centre de Gestion de la fonction publique territorial</w:t>
      </w:r>
      <w:r w:rsidR="00FA0B29" w:rsidRPr="00F53B64">
        <w:rPr>
          <w:rFonts w:ascii="Barlow" w:hAnsi="Barlow" w:cs="Arial"/>
          <w:b/>
          <w:bCs/>
        </w:rPr>
        <w:t>e</w:t>
      </w:r>
      <w:r w:rsidRPr="00F53B64">
        <w:rPr>
          <w:rFonts w:ascii="Barlow" w:hAnsi="Barlow" w:cs="Arial"/>
          <w:b/>
          <w:bCs/>
        </w:rPr>
        <w:t xml:space="preserve"> des Vosges</w:t>
      </w:r>
      <w:r w:rsidR="00FC6F37" w:rsidRPr="00F53B64">
        <w:rPr>
          <w:rFonts w:ascii="Barlow" w:hAnsi="Barlow" w:cs="Arial"/>
          <w:b/>
          <w:bCs/>
        </w:rPr>
        <w:t>,</w:t>
      </w:r>
      <w:r w:rsidRPr="00F53B64">
        <w:rPr>
          <w:rFonts w:ascii="Barlow" w:hAnsi="Barlow" w:cs="Arial"/>
        </w:rPr>
        <w:t xml:space="preserve"> dont le siège social est situé au </w:t>
      </w:r>
      <w:r w:rsidR="00496400" w:rsidRPr="00F53B64">
        <w:rPr>
          <w:rFonts w:ascii="Barlow" w:hAnsi="Barlow" w:cs="Arial"/>
        </w:rPr>
        <w:t>1 chemin de l’Orée du Bois</w:t>
      </w:r>
      <w:r w:rsidRPr="00F53B64">
        <w:rPr>
          <w:rFonts w:ascii="Barlow" w:hAnsi="Barlow" w:cs="Arial"/>
        </w:rPr>
        <w:t xml:space="preserve"> </w:t>
      </w:r>
      <w:r w:rsidR="00496400" w:rsidRPr="00F53B64">
        <w:rPr>
          <w:rFonts w:ascii="Barlow" w:hAnsi="Barlow" w:cs="Arial"/>
        </w:rPr>
        <w:t>88</w:t>
      </w:r>
      <w:r w:rsidR="00396080" w:rsidRPr="00F53B64">
        <w:rPr>
          <w:rFonts w:ascii="Barlow" w:hAnsi="Barlow" w:cs="Arial"/>
        </w:rPr>
        <w:t>390</w:t>
      </w:r>
      <w:r w:rsidRPr="00F53B64">
        <w:rPr>
          <w:rFonts w:ascii="Barlow" w:hAnsi="Barlow" w:cs="Arial"/>
        </w:rPr>
        <w:t xml:space="preserve"> </w:t>
      </w:r>
      <w:r w:rsidR="00927443" w:rsidRPr="00F53B64">
        <w:rPr>
          <w:rFonts w:ascii="Barlow" w:hAnsi="Barlow" w:cs="Arial"/>
        </w:rPr>
        <w:t>Uxegney</w:t>
      </w:r>
      <w:r w:rsidRPr="00F53B64">
        <w:rPr>
          <w:rFonts w:ascii="Barlow" w:hAnsi="Barlow" w:cs="Arial"/>
        </w:rPr>
        <w:t>, représenté par son Président, Monsieur Michel BALLAND</w:t>
      </w:r>
      <w:r w:rsidR="00D375A9" w:rsidRPr="00F53B64">
        <w:rPr>
          <w:rFonts w:ascii="Barlow" w:hAnsi="Barlow" w:cs="Arial"/>
        </w:rPr>
        <w:t xml:space="preserve">, Maire </w:t>
      </w:r>
      <w:r w:rsidR="00FA0B29" w:rsidRPr="00F53B64">
        <w:rPr>
          <w:rFonts w:ascii="Barlow" w:hAnsi="Barlow" w:cs="Arial"/>
        </w:rPr>
        <w:t>H</w:t>
      </w:r>
      <w:r w:rsidR="00D375A9" w:rsidRPr="00F53B64">
        <w:rPr>
          <w:rFonts w:ascii="Barlow" w:hAnsi="Barlow" w:cs="Arial"/>
        </w:rPr>
        <w:t>onoraire de Girmont,</w:t>
      </w:r>
      <w:r w:rsidRPr="00F53B64">
        <w:rPr>
          <w:rFonts w:ascii="Barlow" w:hAnsi="Barlow" w:cs="Arial"/>
        </w:rPr>
        <w:t xml:space="preserve"> agissant au nom et pour le compte dudit établissement.</w:t>
      </w:r>
    </w:p>
    <w:p w14:paraId="7675BF17" w14:textId="77777777" w:rsidR="00CE3981" w:rsidRPr="00F53B64" w:rsidRDefault="00CE3981" w:rsidP="00F90253">
      <w:pPr>
        <w:pStyle w:val="Paragraphedeliste"/>
        <w:jc w:val="both"/>
        <w:rPr>
          <w:rFonts w:ascii="Barlow" w:hAnsi="Barlow" w:cs="Arial"/>
        </w:rPr>
      </w:pPr>
    </w:p>
    <w:p w14:paraId="19593123" w14:textId="4D3B493E" w:rsidR="00BC2B9F" w:rsidRPr="00F53B64" w:rsidRDefault="00BC2B9F" w:rsidP="00F90253">
      <w:pPr>
        <w:pStyle w:val="Paragraphedeliste"/>
        <w:jc w:val="both"/>
        <w:rPr>
          <w:rFonts w:ascii="Barlow" w:hAnsi="Barlow" w:cs="Arial"/>
        </w:rPr>
      </w:pPr>
      <w:r w:rsidRPr="00F53B64">
        <w:rPr>
          <w:rFonts w:ascii="Barlow" w:hAnsi="Barlow" w:cs="Arial"/>
        </w:rPr>
        <w:t>Ci-après désigné « </w:t>
      </w:r>
      <w:r w:rsidRPr="00F53B64">
        <w:rPr>
          <w:rFonts w:ascii="Barlow" w:hAnsi="Barlow" w:cs="Arial"/>
          <w:b/>
          <w:bCs/>
        </w:rPr>
        <w:t>CDG88 </w:t>
      </w:r>
      <w:r w:rsidRPr="00F53B64">
        <w:rPr>
          <w:rFonts w:ascii="Barlow" w:hAnsi="Barlow" w:cs="Arial"/>
        </w:rPr>
        <w:t>»,</w:t>
      </w:r>
    </w:p>
    <w:p w14:paraId="0DBED1ED" w14:textId="77777777" w:rsidR="00BC2B9F" w:rsidRPr="00F53B64" w:rsidRDefault="00BC2B9F" w:rsidP="00F90253">
      <w:pPr>
        <w:jc w:val="both"/>
        <w:rPr>
          <w:rFonts w:ascii="Barlow" w:hAnsi="Barlow" w:cs="Arial"/>
        </w:rPr>
      </w:pPr>
      <w:proofErr w:type="gramStart"/>
      <w:r w:rsidRPr="00F53B64">
        <w:rPr>
          <w:rFonts w:ascii="Barlow" w:hAnsi="Barlow" w:cs="Arial"/>
        </w:rPr>
        <w:t>d’une</w:t>
      </w:r>
      <w:proofErr w:type="gramEnd"/>
      <w:r w:rsidRPr="00F53B64">
        <w:rPr>
          <w:rFonts w:ascii="Barlow" w:hAnsi="Barlow" w:cs="Arial"/>
        </w:rPr>
        <w:t xml:space="preserve"> part,</w:t>
      </w:r>
    </w:p>
    <w:p w14:paraId="3F124003" w14:textId="4F67242F" w:rsidR="00BC2B9F" w:rsidRPr="00F53B64" w:rsidRDefault="00BC2B9F" w:rsidP="00F90253">
      <w:pPr>
        <w:jc w:val="both"/>
        <w:rPr>
          <w:rFonts w:ascii="Barlow" w:hAnsi="Barlow" w:cs="Arial"/>
        </w:rPr>
      </w:pPr>
    </w:p>
    <w:p w14:paraId="1A4F2216" w14:textId="3EF16B47" w:rsidR="00CE3981" w:rsidRPr="00F53B64" w:rsidRDefault="00BC2B9F" w:rsidP="00F90253">
      <w:pPr>
        <w:pStyle w:val="Paragraphedeliste"/>
        <w:numPr>
          <w:ilvl w:val="0"/>
          <w:numId w:val="3"/>
        </w:numPr>
        <w:jc w:val="both"/>
        <w:rPr>
          <w:rFonts w:ascii="Barlow" w:hAnsi="Barlow" w:cs="Arial"/>
        </w:rPr>
      </w:pPr>
      <w:r w:rsidRPr="00F53B64">
        <w:rPr>
          <w:rFonts w:ascii="Barlow" w:hAnsi="Barlow" w:cs="Arial"/>
        </w:rPr>
        <w:t>(Nom de la collectivité/de l’établissement public)</w:t>
      </w:r>
      <w:r w:rsidR="00CE3981" w:rsidRPr="00F53B64">
        <w:rPr>
          <w:rFonts w:ascii="Barlow" w:hAnsi="Barlow" w:cs="Arial"/>
        </w:rPr>
        <w:t xml:space="preserve"> </w:t>
      </w:r>
      <w:r w:rsidRPr="008305D7">
        <w:rPr>
          <w:rFonts w:ascii="Barlow" w:hAnsi="Barlow" w:cs="Arial"/>
          <w:highlight w:val="yellow"/>
        </w:rPr>
        <w:t>_____________</w:t>
      </w:r>
      <w:r w:rsidR="00CE3981" w:rsidRPr="008305D7">
        <w:rPr>
          <w:rFonts w:ascii="Barlow" w:hAnsi="Barlow" w:cs="Arial"/>
          <w:highlight w:val="yellow"/>
        </w:rPr>
        <w:t>____________</w:t>
      </w:r>
      <w:r w:rsidRPr="00F53B64">
        <w:rPr>
          <w:rFonts w:ascii="Barlow" w:hAnsi="Barlow" w:cs="Arial"/>
        </w:rPr>
        <w:t>, représenté</w:t>
      </w:r>
      <w:r w:rsidR="00FA0B29" w:rsidRPr="00F53B64">
        <w:rPr>
          <w:rFonts w:ascii="Barlow" w:hAnsi="Barlow" w:cs="Arial"/>
        </w:rPr>
        <w:t>(e)</w:t>
      </w:r>
      <w:r w:rsidRPr="00F53B64">
        <w:rPr>
          <w:rFonts w:ascii="Barlow" w:hAnsi="Barlow" w:cs="Arial"/>
        </w:rPr>
        <w:t xml:space="preserve"> par</w:t>
      </w:r>
      <w:r w:rsidRPr="008305D7">
        <w:rPr>
          <w:rFonts w:ascii="Barlow" w:hAnsi="Barlow" w:cs="Arial"/>
          <w:highlight w:val="yellow"/>
        </w:rPr>
        <w:t>___________</w:t>
      </w:r>
      <w:r w:rsidR="00CE3981" w:rsidRPr="008305D7">
        <w:rPr>
          <w:rFonts w:ascii="Barlow" w:hAnsi="Barlow" w:cs="Arial"/>
          <w:highlight w:val="yellow"/>
        </w:rPr>
        <w:t>________________________</w:t>
      </w:r>
      <w:r w:rsidRPr="00F53B64">
        <w:rPr>
          <w:rFonts w:ascii="Barlow" w:hAnsi="Barlow" w:cs="Arial"/>
        </w:rPr>
        <w:t>, agissant au nom et pour le compte de ladite collectivité en exécution d’une délibération lui donnant délégation.</w:t>
      </w:r>
    </w:p>
    <w:p w14:paraId="437131D7" w14:textId="77777777" w:rsidR="00CE3981" w:rsidRPr="00F53B64" w:rsidRDefault="00CE3981" w:rsidP="00F90253">
      <w:pPr>
        <w:pStyle w:val="Paragraphedeliste"/>
        <w:jc w:val="both"/>
        <w:rPr>
          <w:rFonts w:ascii="Barlow" w:hAnsi="Barlow" w:cs="Arial"/>
        </w:rPr>
      </w:pPr>
    </w:p>
    <w:p w14:paraId="26327B68" w14:textId="68DB62FB" w:rsidR="008F0006" w:rsidRPr="00F53B64" w:rsidRDefault="008F0006" w:rsidP="00F90253">
      <w:pPr>
        <w:pStyle w:val="Paragraphedeliste"/>
        <w:jc w:val="both"/>
        <w:rPr>
          <w:rFonts w:ascii="Barlow" w:hAnsi="Barlow" w:cs="Arial"/>
        </w:rPr>
      </w:pPr>
      <w:r w:rsidRPr="00F53B64">
        <w:rPr>
          <w:rFonts w:ascii="Barlow" w:hAnsi="Barlow" w:cs="Arial"/>
        </w:rPr>
        <w:t>Ci-après désignée par les termes « </w:t>
      </w:r>
      <w:r w:rsidRPr="00F53B64">
        <w:rPr>
          <w:rFonts w:ascii="Barlow" w:hAnsi="Barlow" w:cs="Arial"/>
          <w:b/>
          <w:bCs/>
        </w:rPr>
        <w:t>la collectivité</w:t>
      </w:r>
      <w:r w:rsidRPr="00F53B64">
        <w:rPr>
          <w:rFonts w:ascii="Barlow" w:hAnsi="Barlow" w:cs="Arial"/>
        </w:rPr>
        <w:t> »,</w:t>
      </w:r>
    </w:p>
    <w:p w14:paraId="79B4FCC0" w14:textId="6891EC34" w:rsidR="008F0006" w:rsidRPr="00F53B64" w:rsidRDefault="008F0006" w:rsidP="00F90253">
      <w:pPr>
        <w:jc w:val="both"/>
        <w:rPr>
          <w:rFonts w:ascii="Barlow" w:hAnsi="Barlow" w:cs="Arial"/>
        </w:rPr>
      </w:pPr>
      <w:proofErr w:type="gramStart"/>
      <w:r w:rsidRPr="00F53B64">
        <w:rPr>
          <w:rFonts w:ascii="Barlow" w:hAnsi="Barlow" w:cs="Arial"/>
        </w:rPr>
        <w:t>d’autre</w:t>
      </w:r>
      <w:proofErr w:type="gramEnd"/>
      <w:r w:rsidRPr="00F53B64">
        <w:rPr>
          <w:rFonts w:ascii="Barlow" w:hAnsi="Barlow" w:cs="Arial"/>
        </w:rPr>
        <w:t xml:space="preserve"> part,</w:t>
      </w:r>
    </w:p>
    <w:p w14:paraId="448B5284" w14:textId="77777777" w:rsidR="00D839F8" w:rsidRPr="00F53B64" w:rsidRDefault="00D839F8" w:rsidP="00F90253">
      <w:pPr>
        <w:jc w:val="both"/>
        <w:rPr>
          <w:rFonts w:ascii="Barlow" w:hAnsi="Barlow" w:cs="Arial"/>
        </w:rPr>
      </w:pPr>
    </w:p>
    <w:p w14:paraId="2A68AA71" w14:textId="77777777" w:rsidR="00D839F8" w:rsidRPr="00F53B64" w:rsidRDefault="00D839F8" w:rsidP="00F90253">
      <w:pPr>
        <w:jc w:val="both"/>
        <w:rPr>
          <w:rFonts w:ascii="Barlow" w:hAnsi="Barlow" w:cs="Arial"/>
        </w:rPr>
      </w:pPr>
    </w:p>
    <w:p w14:paraId="48B37AC0" w14:textId="77777777" w:rsidR="00D839F8" w:rsidRPr="00F53B64" w:rsidRDefault="00D839F8" w:rsidP="00F90253">
      <w:pPr>
        <w:jc w:val="both"/>
        <w:rPr>
          <w:rFonts w:ascii="Barlow" w:hAnsi="Barlow" w:cs="Arial"/>
        </w:rPr>
      </w:pPr>
    </w:p>
    <w:p w14:paraId="421E27EF" w14:textId="77777777" w:rsidR="00D839F8" w:rsidRPr="00F53B64" w:rsidRDefault="00D839F8" w:rsidP="00F90253">
      <w:pPr>
        <w:jc w:val="both"/>
        <w:rPr>
          <w:rFonts w:ascii="Barlow" w:hAnsi="Barlow" w:cs="Arial"/>
        </w:rPr>
      </w:pPr>
    </w:p>
    <w:p w14:paraId="7A5C8E5E" w14:textId="77777777" w:rsidR="00D839F8" w:rsidRPr="00F53B64" w:rsidRDefault="00D839F8" w:rsidP="00F90253">
      <w:pPr>
        <w:jc w:val="both"/>
        <w:rPr>
          <w:rFonts w:ascii="Barlow" w:hAnsi="Barlow" w:cs="Arial"/>
        </w:rPr>
      </w:pPr>
    </w:p>
    <w:p w14:paraId="50698507" w14:textId="77777777" w:rsidR="00D839F8" w:rsidRPr="00F53B64" w:rsidRDefault="00D839F8" w:rsidP="00F90253">
      <w:pPr>
        <w:jc w:val="both"/>
        <w:rPr>
          <w:rFonts w:ascii="Barlow" w:hAnsi="Barlow" w:cs="Arial"/>
        </w:rPr>
      </w:pPr>
    </w:p>
    <w:p w14:paraId="467B8392" w14:textId="77777777" w:rsidR="00D839F8" w:rsidRPr="00F53B64" w:rsidRDefault="00D839F8" w:rsidP="00F90253">
      <w:pPr>
        <w:jc w:val="both"/>
        <w:rPr>
          <w:rFonts w:ascii="Barlow" w:hAnsi="Barlow" w:cs="Arial"/>
        </w:rPr>
      </w:pPr>
    </w:p>
    <w:p w14:paraId="64D0971D" w14:textId="77777777" w:rsidR="00D839F8" w:rsidRPr="00F53B64" w:rsidRDefault="00D839F8" w:rsidP="00F90253">
      <w:pPr>
        <w:jc w:val="both"/>
        <w:rPr>
          <w:rFonts w:ascii="Barlow" w:hAnsi="Barlow" w:cs="Arial"/>
        </w:rPr>
      </w:pPr>
    </w:p>
    <w:p w14:paraId="5BB381CC" w14:textId="77777777" w:rsidR="004277E5" w:rsidRPr="00F53B64" w:rsidRDefault="004277E5" w:rsidP="00F90253">
      <w:pPr>
        <w:spacing w:after="0"/>
        <w:jc w:val="both"/>
        <w:rPr>
          <w:rFonts w:ascii="Barlow" w:hAnsi="Barlow" w:cs="Arial"/>
          <w:b/>
          <w:u w:val="single"/>
        </w:rPr>
      </w:pPr>
    </w:p>
    <w:p w14:paraId="206D4BD6" w14:textId="5B18A65F" w:rsidR="004802D0" w:rsidRPr="008E2326" w:rsidRDefault="00F21DA0" w:rsidP="00F90253">
      <w:pPr>
        <w:spacing w:after="0"/>
        <w:jc w:val="both"/>
        <w:rPr>
          <w:rFonts w:ascii="Barlow" w:hAnsi="Barlow" w:cs="Arial"/>
          <w:b/>
          <w:sz w:val="24"/>
          <w:szCs w:val="24"/>
        </w:rPr>
      </w:pPr>
      <w:r w:rsidRPr="008E2326">
        <w:rPr>
          <w:rFonts w:ascii="Barlow" w:hAnsi="Barlow" w:cs="Arial"/>
          <w:b/>
          <w:sz w:val="24"/>
          <w:szCs w:val="24"/>
          <w:u w:val="single"/>
        </w:rPr>
        <w:lastRenderedPageBreak/>
        <w:t>Préambule</w:t>
      </w:r>
      <w:r w:rsidR="00D375A9" w:rsidRPr="008E2326">
        <w:rPr>
          <w:rFonts w:ascii="Barlow" w:hAnsi="Barlow" w:cs="Arial"/>
          <w:b/>
          <w:sz w:val="24"/>
          <w:szCs w:val="24"/>
        </w:rPr>
        <w:t> :</w:t>
      </w:r>
    </w:p>
    <w:p w14:paraId="6CF61BE3" w14:textId="77777777" w:rsidR="0058667D" w:rsidRPr="00F53B64" w:rsidRDefault="0058667D" w:rsidP="00F90253">
      <w:pPr>
        <w:spacing w:after="0"/>
        <w:jc w:val="both"/>
        <w:rPr>
          <w:rFonts w:ascii="Barlow" w:hAnsi="Barlow" w:cs="Arial"/>
          <w:b/>
        </w:rPr>
      </w:pPr>
    </w:p>
    <w:p w14:paraId="45B20CED" w14:textId="35D150B2" w:rsidR="004836C6" w:rsidRPr="00F53B64" w:rsidRDefault="0039082E" w:rsidP="00F90253">
      <w:pPr>
        <w:spacing w:after="0"/>
        <w:jc w:val="both"/>
        <w:rPr>
          <w:rFonts w:ascii="Barlow" w:hAnsi="Barlow" w:cs="Arial"/>
        </w:rPr>
      </w:pPr>
      <w:bookmarkStart w:id="0" w:name="_Hlk120691607"/>
      <w:r w:rsidRPr="00F53B64">
        <w:rPr>
          <w:rFonts w:ascii="Barlow" w:hAnsi="Barlow" w:cs="Arial"/>
        </w:rPr>
        <w:t>En application des lois n° 2007-148 du 2 février 2007 dite de modernisation de la fonction publique</w:t>
      </w:r>
      <w:r w:rsidR="00C62091" w:rsidRPr="00F53B64">
        <w:rPr>
          <w:rFonts w:ascii="Barlow" w:hAnsi="Barlow" w:cs="Arial"/>
        </w:rPr>
        <w:t>,</w:t>
      </w:r>
      <w:r w:rsidRPr="00F53B64">
        <w:rPr>
          <w:rFonts w:ascii="Barlow" w:hAnsi="Barlow" w:cs="Arial"/>
        </w:rPr>
        <w:t xml:space="preserve"> n° 2007-209 du 19 février 2007 relative à la fonction publique territoriale,</w:t>
      </w:r>
      <w:r w:rsidR="00C62091" w:rsidRPr="00F53B64">
        <w:rPr>
          <w:rFonts w:ascii="Barlow" w:hAnsi="Barlow" w:cs="Arial"/>
        </w:rPr>
        <w:t xml:space="preserve"> et à l’article L2321-2 du Code Général des collectivités</w:t>
      </w:r>
      <w:r w:rsidR="00EA4C31" w:rsidRPr="00F53B64">
        <w:rPr>
          <w:rFonts w:ascii="Barlow" w:hAnsi="Barlow" w:cs="Arial"/>
        </w:rPr>
        <w:t xml:space="preserve"> territoriales, </w:t>
      </w:r>
      <w:r w:rsidRPr="00F53B64">
        <w:rPr>
          <w:rFonts w:ascii="Barlow" w:hAnsi="Barlow" w:cs="Arial"/>
        </w:rPr>
        <w:t>le Centre de Gestion des Vosges a eu pour ambition de mettre en œuvre, au profit des agents de la fonction publique territoriale, une politique d’accompagnement social de l’emploi. Celle-ci vise à promouvoir, des contrats et prestations, de nature à renforcer l’attractivité à l’embauche et la fidélisation des agents en poste.</w:t>
      </w:r>
    </w:p>
    <w:p w14:paraId="3A119E99" w14:textId="77777777" w:rsidR="008F4587" w:rsidRPr="00F53B64" w:rsidRDefault="008F4587" w:rsidP="00F90253">
      <w:pPr>
        <w:spacing w:after="0"/>
        <w:jc w:val="both"/>
        <w:rPr>
          <w:rFonts w:ascii="Barlow" w:hAnsi="Barlow" w:cs="Arial"/>
        </w:rPr>
      </w:pPr>
    </w:p>
    <w:bookmarkEnd w:id="0"/>
    <w:p w14:paraId="7B6295EF" w14:textId="1F44BE98" w:rsidR="0058176E" w:rsidRPr="00F53B64" w:rsidRDefault="0058176E" w:rsidP="008F4587">
      <w:pPr>
        <w:pStyle w:val="Default"/>
        <w:numPr>
          <w:ilvl w:val="0"/>
          <w:numId w:val="3"/>
        </w:numPr>
        <w:ind w:left="426" w:hanging="284"/>
        <w:jc w:val="both"/>
        <w:rPr>
          <w:rFonts w:ascii="Barlow" w:hAnsi="Barlow"/>
          <w:sz w:val="22"/>
          <w:szCs w:val="22"/>
        </w:rPr>
      </w:pPr>
      <w:r w:rsidRPr="00F53B64">
        <w:rPr>
          <w:rFonts w:ascii="Barlow" w:hAnsi="Barlow"/>
          <w:bCs/>
          <w:sz w:val="22"/>
          <w:szCs w:val="22"/>
        </w:rPr>
        <w:t>V</w:t>
      </w:r>
      <w:r w:rsidR="008F4587" w:rsidRPr="00F53B64">
        <w:rPr>
          <w:rFonts w:ascii="Barlow" w:hAnsi="Barlow"/>
          <w:bCs/>
          <w:sz w:val="22"/>
          <w:szCs w:val="22"/>
        </w:rPr>
        <w:t>u</w:t>
      </w:r>
      <w:r w:rsidRPr="00F53B64">
        <w:rPr>
          <w:rFonts w:ascii="Barlow" w:hAnsi="Barlow"/>
          <w:bCs/>
          <w:sz w:val="22"/>
          <w:szCs w:val="22"/>
        </w:rPr>
        <w:t xml:space="preserve"> </w:t>
      </w:r>
      <w:r w:rsidR="00FC6F37" w:rsidRPr="00F53B64">
        <w:rPr>
          <w:rFonts w:ascii="Barlow" w:hAnsi="Barlow"/>
          <w:sz w:val="22"/>
          <w:szCs w:val="22"/>
        </w:rPr>
        <w:t>l</w:t>
      </w:r>
      <w:r w:rsidRPr="00F53B64">
        <w:rPr>
          <w:rFonts w:ascii="Barlow" w:hAnsi="Barlow"/>
          <w:sz w:val="22"/>
          <w:szCs w:val="22"/>
        </w:rPr>
        <w:t xml:space="preserve">a définition de l’action sociale à l’article L.731-1 : </w:t>
      </w:r>
      <w:r w:rsidR="008F4587" w:rsidRPr="00F53B64">
        <w:rPr>
          <w:rFonts w:ascii="Barlow" w:hAnsi="Barlow"/>
          <w:sz w:val="22"/>
          <w:szCs w:val="22"/>
        </w:rPr>
        <w:t xml:space="preserve"> </w:t>
      </w:r>
      <w:r w:rsidRPr="00F53B64">
        <w:rPr>
          <w:rFonts w:ascii="Barlow" w:hAnsi="Barlow"/>
          <w:sz w:val="22"/>
          <w:szCs w:val="22"/>
        </w:rPr>
        <w:t xml:space="preserve">L'action sociale, collective ou individuelle, </w:t>
      </w:r>
      <w:r w:rsidRPr="00F53B64">
        <w:rPr>
          <w:rFonts w:ascii="Barlow" w:hAnsi="Barlow"/>
          <w:b/>
          <w:bCs/>
          <w:sz w:val="22"/>
          <w:szCs w:val="22"/>
        </w:rPr>
        <w:t>vise à améliorer les conditions de vie des agents publics et de leurs familles</w:t>
      </w:r>
      <w:r w:rsidRPr="00F53B64">
        <w:rPr>
          <w:rFonts w:ascii="Barlow" w:hAnsi="Barlow"/>
          <w:sz w:val="22"/>
          <w:szCs w:val="22"/>
        </w:rPr>
        <w:t>, notamment dans les domaines de la restauration, du logement, de l'enfance et des loisirs, ainsi qu'à les aider à faire face à des situations difficiles.</w:t>
      </w:r>
    </w:p>
    <w:p w14:paraId="689A28D0" w14:textId="77777777" w:rsidR="00AE7B4D" w:rsidRDefault="00AE7B4D" w:rsidP="00AE7B4D">
      <w:pPr>
        <w:pStyle w:val="Default"/>
        <w:ind w:left="426"/>
        <w:jc w:val="both"/>
        <w:rPr>
          <w:rFonts w:ascii="Barlow" w:hAnsi="Barlow"/>
          <w:sz w:val="22"/>
          <w:szCs w:val="22"/>
        </w:rPr>
      </w:pPr>
    </w:p>
    <w:p w14:paraId="33856992" w14:textId="76A30F98" w:rsidR="008F4587" w:rsidRPr="00F53B64" w:rsidRDefault="008F4587" w:rsidP="008F4587">
      <w:pPr>
        <w:pStyle w:val="Default"/>
        <w:numPr>
          <w:ilvl w:val="0"/>
          <w:numId w:val="3"/>
        </w:numPr>
        <w:ind w:left="426" w:hanging="284"/>
        <w:jc w:val="both"/>
        <w:rPr>
          <w:rFonts w:ascii="Barlow" w:hAnsi="Barlow"/>
          <w:sz w:val="22"/>
          <w:szCs w:val="22"/>
        </w:rPr>
      </w:pPr>
      <w:r w:rsidRPr="00F53B64">
        <w:rPr>
          <w:rFonts w:ascii="Barlow" w:hAnsi="Barlow"/>
          <w:sz w:val="22"/>
          <w:szCs w:val="22"/>
        </w:rPr>
        <w:t>Vu l</w:t>
      </w:r>
      <w:r w:rsidR="0058176E" w:rsidRPr="00F53B64">
        <w:rPr>
          <w:rFonts w:ascii="Barlow" w:hAnsi="Barlow"/>
          <w:sz w:val="22"/>
          <w:szCs w:val="22"/>
        </w:rPr>
        <w:t xml:space="preserve">a mission du CDG à l’article L.452-42 : </w:t>
      </w:r>
      <w:r w:rsidRPr="00F53B64">
        <w:rPr>
          <w:rFonts w:ascii="Barlow" w:hAnsi="Barlow"/>
          <w:sz w:val="22"/>
          <w:szCs w:val="22"/>
        </w:rPr>
        <w:t xml:space="preserve"> </w:t>
      </w:r>
      <w:r w:rsidR="0058176E" w:rsidRPr="00F53B64">
        <w:rPr>
          <w:rFonts w:ascii="Barlow" w:hAnsi="Barlow"/>
          <w:sz w:val="22"/>
          <w:szCs w:val="22"/>
        </w:rPr>
        <w:t xml:space="preserve">Sur demande des collectivités et établissements, situés dans leur ressort territorial, </w:t>
      </w:r>
      <w:r w:rsidR="0058176E" w:rsidRPr="00F53B64">
        <w:rPr>
          <w:rFonts w:ascii="Barlow" w:hAnsi="Barlow"/>
          <w:b/>
          <w:bCs/>
          <w:sz w:val="22"/>
          <w:szCs w:val="22"/>
        </w:rPr>
        <w:t xml:space="preserve">les Centres de Gestion peuvent assurer la gestion de l'action sociale </w:t>
      </w:r>
      <w:r w:rsidR="0058176E" w:rsidRPr="00F53B64">
        <w:rPr>
          <w:rFonts w:ascii="Barlow" w:hAnsi="Barlow"/>
          <w:sz w:val="22"/>
          <w:szCs w:val="22"/>
        </w:rPr>
        <w:t>et de services sociaux en faveur des agents, à quelque catégorie qu'ils appartiennent.</w:t>
      </w:r>
    </w:p>
    <w:p w14:paraId="68C35FDD" w14:textId="77777777" w:rsidR="008F4587" w:rsidRPr="00F53B64" w:rsidRDefault="008F4587" w:rsidP="008F4587">
      <w:pPr>
        <w:pStyle w:val="Default"/>
        <w:ind w:left="426" w:hanging="284"/>
        <w:jc w:val="both"/>
        <w:rPr>
          <w:rFonts w:ascii="Barlow" w:hAnsi="Barlow"/>
          <w:sz w:val="22"/>
          <w:szCs w:val="22"/>
        </w:rPr>
      </w:pPr>
    </w:p>
    <w:p w14:paraId="3FFEFEC8" w14:textId="77DDA35F" w:rsidR="00AE7B4D" w:rsidRPr="00AE7B4D" w:rsidRDefault="00AE7B4D" w:rsidP="00AE7B4D">
      <w:pPr>
        <w:pStyle w:val="Default"/>
        <w:numPr>
          <w:ilvl w:val="0"/>
          <w:numId w:val="3"/>
        </w:numPr>
        <w:ind w:left="426" w:hanging="284"/>
        <w:jc w:val="both"/>
        <w:rPr>
          <w:rFonts w:ascii="Barlow" w:hAnsi="Barlow"/>
          <w:sz w:val="22"/>
          <w:szCs w:val="22"/>
        </w:rPr>
      </w:pPr>
      <w:r w:rsidRPr="00B10440">
        <w:rPr>
          <w:rFonts w:ascii="Barlow" w:hAnsi="Barlow"/>
          <w:bCs/>
          <w:sz w:val="22"/>
          <w:szCs w:val="22"/>
        </w:rPr>
        <w:t>Vu la</w:t>
      </w:r>
      <w:r>
        <w:rPr>
          <w:rFonts w:ascii="Barlow" w:hAnsi="Barlow"/>
          <w:bCs/>
          <w:sz w:val="22"/>
          <w:szCs w:val="22"/>
        </w:rPr>
        <w:t xml:space="preserve"> décision de la commission d’appel d’offre du 23/07/2026</w:t>
      </w:r>
      <w:r w:rsidRPr="00B10440">
        <w:rPr>
          <w:rFonts w:ascii="Barlow" w:hAnsi="Barlow"/>
          <w:bCs/>
          <w:sz w:val="22"/>
          <w:szCs w:val="22"/>
        </w:rPr>
        <w:t xml:space="preserve"> du Centre de Gestion des Vosges, de </w:t>
      </w:r>
      <w:r w:rsidRPr="00B10440">
        <w:rPr>
          <w:rFonts w:ascii="Barlow" w:hAnsi="Barlow"/>
          <w:b/>
          <w:sz w:val="22"/>
          <w:szCs w:val="22"/>
        </w:rPr>
        <w:t xml:space="preserve">retenir comme organisme </w:t>
      </w:r>
      <w:r>
        <w:rPr>
          <w:rFonts w:ascii="Barlow" w:hAnsi="Barlow"/>
          <w:b/>
          <w:sz w:val="22"/>
          <w:szCs w:val="22"/>
        </w:rPr>
        <w:t>l’</w:t>
      </w:r>
      <w:r>
        <w:rPr>
          <w:rFonts w:ascii="Barlow" w:hAnsi="Barlow"/>
          <w:b/>
          <w:sz w:val="22"/>
          <w:szCs w:val="22"/>
        </w:rPr>
        <w:t xml:space="preserve">association </w:t>
      </w:r>
      <w:r>
        <w:rPr>
          <w:rFonts w:ascii="Barlow" w:hAnsi="Barlow"/>
          <w:b/>
          <w:sz w:val="22"/>
          <w:szCs w:val="22"/>
        </w:rPr>
        <w:t>«</w:t>
      </w:r>
      <w:r>
        <w:rPr>
          <w:rFonts w:ascii="Barlow" w:hAnsi="Barlow"/>
          <w:b/>
          <w:sz w:val="22"/>
          <w:szCs w:val="22"/>
        </w:rPr>
        <w:t xml:space="preserve"> PLUR</w:t>
      </w:r>
      <w:r w:rsidR="003E695F">
        <w:rPr>
          <w:rFonts w:ascii="Barlow" w:hAnsi="Barlow"/>
          <w:b/>
          <w:sz w:val="22"/>
          <w:szCs w:val="22"/>
        </w:rPr>
        <w:t>É</w:t>
      </w:r>
      <w:r>
        <w:rPr>
          <w:rFonts w:ascii="Barlow" w:hAnsi="Barlow"/>
          <w:b/>
          <w:sz w:val="22"/>
          <w:szCs w:val="22"/>
        </w:rPr>
        <w:t>LYA</w:t>
      </w:r>
      <w:r>
        <w:rPr>
          <w:rFonts w:ascii="Barlow" w:hAnsi="Barlow"/>
          <w:b/>
          <w:sz w:val="22"/>
          <w:szCs w:val="22"/>
        </w:rPr>
        <w:t> »</w:t>
      </w:r>
      <w:r w:rsidRPr="00B10440">
        <w:rPr>
          <w:rFonts w:ascii="Barlow" w:hAnsi="Barlow"/>
          <w:bCs/>
          <w:sz w:val="22"/>
          <w:szCs w:val="22"/>
        </w:rPr>
        <w:t xml:space="preserve"> (prestataire délivrant les </w:t>
      </w:r>
      <w:r>
        <w:rPr>
          <w:rFonts w:ascii="Barlow" w:hAnsi="Barlow"/>
          <w:bCs/>
          <w:sz w:val="22"/>
          <w:szCs w:val="22"/>
        </w:rPr>
        <w:t>prestations sociales</w:t>
      </w:r>
      <w:r w:rsidRPr="00B10440">
        <w:rPr>
          <w:rFonts w:ascii="Barlow" w:hAnsi="Barlow"/>
          <w:bCs/>
          <w:sz w:val="22"/>
          <w:szCs w:val="22"/>
        </w:rPr>
        <w:t>).</w:t>
      </w:r>
    </w:p>
    <w:p w14:paraId="54E10C0C" w14:textId="77777777" w:rsidR="008F4587" w:rsidRPr="00F53B64" w:rsidRDefault="008F4587" w:rsidP="00A120A4">
      <w:pPr>
        <w:jc w:val="both"/>
        <w:rPr>
          <w:rFonts w:ascii="Barlow" w:hAnsi="Barlow" w:cs="Arial"/>
          <w:b/>
        </w:rPr>
      </w:pPr>
    </w:p>
    <w:p w14:paraId="000390F6" w14:textId="46954FC3" w:rsidR="0058176E" w:rsidRPr="00F53B64" w:rsidRDefault="0058176E" w:rsidP="00F90253">
      <w:pPr>
        <w:jc w:val="both"/>
        <w:rPr>
          <w:rFonts w:ascii="Barlow" w:hAnsi="Barlow" w:cs="Arial"/>
          <w:b/>
        </w:rPr>
      </w:pPr>
      <w:r w:rsidRPr="00F53B64">
        <w:rPr>
          <w:rFonts w:ascii="Barlow" w:hAnsi="Barlow" w:cs="Arial"/>
          <w:b/>
        </w:rPr>
        <w:t>Ceci exposé, il a été convenu ce qui suit</w:t>
      </w:r>
    </w:p>
    <w:p w14:paraId="63B8F593" w14:textId="77777777" w:rsidR="004277E5" w:rsidRPr="00F53B64" w:rsidRDefault="004277E5" w:rsidP="00F90253">
      <w:pPr>
        <w:autoSpaceDE w:val="0"/>
        <w:autoSpaceDN w:val="0"/>
        <w:adjustRightInd w:val="0"/>
        <w:jc w:val="both"/>
        <w:rPr>
          <w:rFonts w:ascii="Barlow" w:hAnsi="Barlow" w:cs="Arial"/>
          <w:b/>
        </w:rPr>
      </w:pPr>
    </w:p>
    <w:p w14:paraId="6885D675" w14:textId="05BF9E65" w:rsidR="00FA0B29" w:rsidRPr="008E2326" w:rsidRDefault="00CE59B9" w:rsidP="00F90253">
      <w:pPr>
        <w:autoSpaceDE w:val="0"/>
        <w:autoSpaceDN w:val="0"/>
        <w:adjustRightInd w:val="0"/>
        <w:spacing w:after="0"/>
        <w:jc w:val="both"/>
        <w:rPr>
          <w:rFonts w:ascii="Barlow" w:hAnsi="Barlow" w:cs="Arial"/>
          <w:b/>
          <w:bCs/>
          <w:sz w:val="24"/>
          <w:szCs w:val="24"/>
          <w:u w:val="single"/>
        </w:rPr>
      </w:pPr>
      <w:r w:rsidRPr="008E2326">
        <w:rPr>
          <w:rFonts w:ascii="Barlow" w:hAnsi="Barlow" w:cs="Arial"/>
          <w:b/>
          <w:bCs/>
          <w:sz w:val="24"/>
          <w:szCs w:val="24"/>
          <w:u w:val="single"/>
        </w:rPr>
        <w:t>Article 1</w:t>
      </w:r>
      <w:r w:rsidR="00D375A9" w:rsidRPr="008E2326">
        <w:rPr>
          <w:rFonts w:ascii="Barlow" w:hAnsi="Barlow" w:cs="Arial"/>
          <w:b/>
          <w:bCs/>
          <w:sz w:val="24"/>
          <w:szCs w:val="24"/>
          <w:u w:val="single"/>
        </w:rPr>
        <w:t xml:space="preserve"> </w:t>
      </w:r>
      <w:r w:rsidRPr="008E2326">
        <w:rPr>
          <w:rFonts w:ascii="Barlow" w:hAnsi="Barlow" w:cs="Arial"/>
          <w:b/>
          <w:bCs/>
          <w:sz w:val="24"/>
          <w:szCs w:val="24"/>
          <w:u w:val="single"/>
        </w:rPr>
        <w:t xml:space="preserve">: Objet de la </w:t>
      </w:r>
      <w:r w:rsidR="0058176E" w:rsidRPr="008E2326">
        <w:rPr>
          <w:rFonts w:ascii="Barlow" w:hAnsi="Barlow" w:cs="Arial"/>
          <w:b/>
          <w:bCs/>
          <w:sz w:val="24"/>
          <w:szCs w:val="24"/>
          <w:u w:val="single"/>
        </w:rPr>
        <w:t xml:space="preserve">présente </w:t>
      </w:r>
      <w:r w:rsidRPr="008E2326">
        <w:rPr>
          <w:rFonts w:ascii="Barlow" w:hAnsi="Barlow" w:cs="Arial"/>
          <w:b/>
          <w:bCs/>
          <w:sz w:val="24"/>
          <w:szCs w:val="24"/>
          <w:u w:val="single"/>
        </w:rPr>
        <w:t>convention</w:t>
      </w:r>
    </w:p>
    <w:p w14:paraId="232C2DEF" w14:textId="77777777" w:rsidR="0058667D" w:rsidRPr="00F53B64" w:rsidRDefault="0058667D" w:rsidP="00F90253">
      <w:pPr>
        <w:autoSpaceDE w:val="0"/>
        <w:autoSpaceDN w:val="0"/>
        <w:adjustRightInd w:val="0"/>
        <w:spacing w:after="0"/>
        <w:jc w:val="both"/>
        <w:rPr>
          <w:rFonts w:ascii="Barlow" w:hAnsi="Barlow" w:cs="Arial"/>
          <w:b/>
          <w:bCs/>
        </w:rPr>
      </w:pPr>
    </w:p>
    <w:p w14:paraId="42A74899" w14:textId="524B893F" w:rsidR="008F4587" w:rsidRPr="00F53B64" w:rsidRDefault="00CE59B9" w:rsidP="00F90253">
      <w:pPr>
        <w:autoSpaceDE w:val="0"/>
        <w:autoSpaceDN w:val="0"/>
        <w:adjustRightInd w:val="0"/>
        <w:spacing w:after="0"/>
        <w:jc w:val="both"/>
        <w:rPr>
          <w:rFonts w:ascii="Barlow" w:hAnsi="Barlow" w:cs="Arial"/>
        </w:rPr>
      </w:pPr>
      <w:r w:rsidRPr="00F53B64">
        <w:rPr>
          <w:rFonts w:ascii="Barlow" w:hAnsi="Barlow" w:cs="Arial"/>
        </w:rPr>
        <w:t>La présente convention a pour objet de préciser</w:t>
      </w:r>
      <w:r w:rsidR="00E10221" w:rsidRPr="00F53B64">
        <w:rPr>
          <w:rFonts w:ascii="Barlow" w:hAnsi="Barlow" w:cs="Arial"/>
        </w:rPr>
        <w:t> :</w:t>
      </w:r>
    </w:p>
    <w:p w14:paraId="36DD04B6" w14:textId="77777777" w:rsidR="008F4587" w:rsidRPr="00F53B64" w:rsidRDefault="008F4587" w:rsidP="00F90253">
      <w:pPr>
        <w:autoSpaceDE w:val="0"/>
        <w:autoSpaceDN w:val="0"/>
        <w:adjustRightInd w:val="0"/>
        <w:spacing w:after="0"/>
        <w:jc w:val="both"/>
        <w:rPr>
          <w:rFonts w:ascii="Barlow" w:hAnsi="Barlow" w:cs="Arial"/>
        </w:rPr>
      </w:pPr>
    </w:p>
    <w:p w14:paraId="504DC005" w14:textId="2308B44A" w:rsidR="008F4587" w:rsidRPr="00F53B64" w:rsidRDefault="00F550B9" w:rsidP="008F4587">
      <w:pPr>
        <w:pStyle w:val="Paragraphedeliste"/>
        <w:numPr>
          <w:ilvl w:val="0"/>
          <w:numId w:val="3"/>
        </w:numPr>
        <w:autoSpaceDE w:val="0"/>
        <w:autoSpaceDN w:val="0"/>
        <w:adjustRightInd w:val="0"/>
        <w:spacing w:after="0"/>
        <w:ind w:left="426"/>
        <w:jc w:val="both"/>
        <w:rPr>
          <w:rFonts w:ascii="Barlow" w:hAnsi="Barlow" w:cs="Arial"/>
        </w:rPr>
      </w:pPr>
      <w:r w:rsidRPr="00F53B64">
        <w:rPr>
          <w:rFonts w:ascii="Barlow" w:hAnsi="Barlow" w:cs="Arial"/>
        </w:rPr>
        <w:t>L</w:t>
      </w:r>
      <w:r w:rsidR="00C46348" w:rsidRPr="00F53B64">
        <w:rPr>
          <w:rFonts w:ascii="Barlow" w:hAnsi="Barlow" w:cs="Arial"/>
        </w:rPr>
        <w:t>es modalités de l’adhésion de la collectivité » au contrat-cadre d’</w:t>
      </w:r>
      <w:r w:rsidR="0074560C" w:rsidRPr="00F53B64">
        <w:rPr>
          <w:rFonts w:ascii="Barlow" w:hAnsi="Barlow" w:cs="Arial"/>
        </w:rPr>
        <w:t>A</w:t>
      </w:r>
      <w:r w:rsidR="00C46348" w:rsidRPr="00F53B64">
        <w:rPr>
          <w:rFonts w:ascii="Barlow" w:hAnsi="Barlow" w:cs="Arial"/>
        </w:rPr>
        <w:t xml:space="preserve">ction </w:t>
      </w:r>
      <w:r w:rsidR="0074560C" w:rsidRPr="00F53B64">
        <w:rPr>
          <w:rFonts w:ascii="Barlow" w:hAnsi="Barlow" w:cs="Arial"/>
        </w:rPr>
        <w:t>S</w:t>
      </w:r>
      <w:r w:rsidR="00C46348" w:rsidRPr="00F53B64">
        <w:rPr>
          <w:rFonts w:ascii="Barlow" w:hAnsi="Barlow" w:cs="Arial"/>
        </w:rPr>
        <w:t>ociale conclu entre le</w:t>
      </w:r>
      <w:r w:rsidR="00A56C7C" w:rsidRPr="00F53B64">
        <w:rPr>
          <w:rFonts w:ascii="Barlow" w:hAnsi="Barlow" w:cs="Arial"/>
        </w:rPr>
        <w:t xml:space="preserve"> CDG88 et </w:t>
      </w:r>
      <w:r w:rsidR="003E695F">
        <w:rPr>
          <w:rFonts w:ascii="Barlow" w:hAnsi="Barlow" w:cs="Arial"/>
        </w:rPr>
        <w:t>PLURÉLYA</w:t>
      </w:r>
      <w:r w:rsidR="00FC6F37" w:rsidRPr="00F53B64">
        <w:rPr>
          <w:rFonts w:ascii="Barlow" w:hAnsi="Barlow" w:cs="Arial"/>
        </w:rPr>
        <w:t>,</w:t>
      </w:r>
    </w:p>
    <w:p w14:paraId="25D50802" w14:textId="77777777" w:rsidR="008F4587" w:rsidRPr="00F53B64" w:rsidRDefault="008F4587" w:rsidP="008F4587">
      <w:pPr>
        <w:pStyle w:val="Paragraphedeliste"/>
        <w:autoSpaceDE w:val="0"/>
        <w:autoSpaceDN w:val="0"/>
        <w:adjustRightInd w:val="0"/>
        <w:spacing w:after="0"/>
        <w:ind w:left="426"/>
        <w:jc w:val="both"/>
        <w:rPr>
          <w:rFonts w:ascii="Barlow" w:hAnsi="Barlow" w:cs="Arial"/>
        </w:rPr>
      </w:pPr>
    </w:p>
    <w:p w14:paraId="7087D0D6" w14:textId="2279EE7C" w:rsidR="00C8766A" w:rsidRPr="00F53B64" w:rsidRDefault="00C46348" w:rsidP="008F4587">
      <w:pPr>
        <w:pStyle w:val="Paragraphedeliste"/>
        <w:numPr>
          <w:ilvl w:val="0"/>
          <w:numId w:val="3"/>
        </w:numPr>
        <w:autoSpaceDE w:val="0"/>
        <w:autoSpaceDN w:val="0"/>
        <w:adjustRightInd w:val="0"/>
        <w:spacing w:after="0"/>
        <w:ind w:left="426"/>
        <w:jc w:val="both"/>
        <w:rPr>
          <w:rFonts w:ascii="Barlow" w:hAnsi="Barlow" w:cs="Arial"/>
        </w:rPr>
      </w:pPr>
      <w:r w:rsidRPr="00F53B64">
        <w:rPr>
          <w:rFonts w:ascii="Barlow" w:hAnsi="Barlow" w:cs="Arial"/>
        </w:rPr>
        <w:t xml:space="preserve">Les modalités de gestion entre le CDG88 et la collectivité adhérente : circuits et </w:t>
      </w:r>
      <w:r w:rsidR="00731B05" w:rsidRPr="00F53B64">
        <w:rPr>
          <w:rFonts w:ascii="Barlow" w:hAnsi="Barlow" w:cs="Arial"/>
        </w:rPr>
        <w:t>outils</w:t>
      </w:r>
      <w:r w:rsidRPr="00F53B64">
        <w:rPr>
          <w:rFonts w:ascii="Barlow" w:hAnsi="Barlow" w:cs="Arial"/>
        </w:rPr>
        <w:t xml:space="preserve"> de gestion et des adhésions,</w:t>
      </w:r>
      <w:r w:rsidR="00731B05" w:rsidRPr="00F53B64">
        <w:rPr>
          <w:rFonts w:ascii="Barlow" w:hAnsi="Barlow" w:cs="Arial"/>
        </w:rPr>
        <w:t xml:space="preserve"> mouvements, traitement des questions et réponses des adhérents et des collectivités, pilotage du contrat (suivi de consommation des prestations)</w:t>
      </w:r>
      <w:r w:rsidR="00FC6F37" w:rsidRPr="00F53B64">
        <w:rPr>
          <w:rFonts w:ascii="Barlow" w:hAnsi="Barlow" w:cs="Arial"/>
        </w:rPr>
        <w:t>.</w:t>
      </w:r>
    </w:p>
    <w:p w14:paraId="4AA29AC7" w14:textId="77777777" w:rsidR="004277E5" w:rsidRPr="00F53B64" w:rsidRDefault="004277E5" w:rsidP="00F90253">
      <w:pPr>
        <w:pStyle w:val="Paragraphedeliste"/>
        <w:autoSpaceDE w:val="0"/>
        <w:autoSpaceDN w:val="0"/>
        <w:adjustRightInd w:val="0"/>
        <w:spacing w:after="0"/>
        <w:jc w:val="both"/>
        <w:rPr>
          <w:rFonts w:ascii="Barlow" w:hAnsi="Barlow" w:cs="Arial"/>
        </w:rPr>
      </w:pPr>
    </w:p>
    <w:p w14:paraId="4DF0ACC0" w14:textId="77777777" w:rsidR="00A56C7C" w:rsidRPr="00F53B64" w:rsidRDefault="00A56C7C" w:rsidP="00F90253">
      <w:pPr>
        <w:pStyle w:val="Titre1"/>
        <w:numPr>
          <w:ilvl w:val="0"/>
          <w:numId w:val="0"/>
        </w:numPr>
        <w:pBdr>
          <w:bottom w:val="none" w:sz="0" w:space="0" w:color="auto"/>
        </w:pBdr>
        <w:spacing w:before="0" w:after="0" w:line="276" w:lineRule="auto"/>
        <w:rPr>
          <w:rFonts w:ascii="Barlow" w:hAnsi="Barlow"/>
          <w:smallCaps w:val="0"/>
          <w:kern w:val="20"/>
          <w:sz w:val="22"/>
          <w:szCs w:val="22"/>
          <w:u w:val="single"/>
        </w:rPr>
      </w:pPr>
    </w:p>
    <w:p w14:paraId="452411F8" w14:textId="1B33B2E6" w:rsidR="00731B05" w:rsidRPr="008E2326" w:rsidRDefault="00731B05" w:rsidP="00F90253">
      <w:pPr>
        <w:pStyle w:val="Titre1"/>
        <w:numPr>
          <w:ilvl w:val="0"/>
          <w:numId w:val="0"/>
        </w:numPr>
        <w:pBdr>
          <w:bottom w:val="none" w:sz="0" w:space="0" w:color="auto"/>
        </w:pBdr>
        <w:spacing w:before="0" w:after="0" w:line="276" w:lineRule="auto"/>
        <w:rPr>
          <w:rFonts w:ascii="Barlow" w:hAnsi="Barlow"/>
          <w:smallCaps w:val="0"/>
          <w:kern w:val="20"/>
          <w:sz w:val="24"/>
          <w:u w:val="single"/>
        </w:rPr>
      </w:pPr>
      <w:r w:rsidRPr="008E2326">
        <w:rPr>
          <w:rFonts w:ascii="Barlow" w:hAnsi="Barlow"/>
          <w:smallCaps w:val="0"/>
          <w:kern w:val="20"/>
          <w:sz w:val="24"/>
          <w:u w:val="single"/>
        </w:rPr>
        <w:t>Article 2</w:t>
      </w:r>
      <w:r w:rsidR="00A56C7C" w:rsidRPr="008E2326">
        <w:rPr>
          <w:rFonts w:ascii="Barlow" w:hAnsi="Barlow"/>
          <w:smallCaps w:val="0"/>
          <w:kern w:val="20"/>
          <w:sz w:val="24"/>
          <w:u w:val="single"/>
        </w:rPr>
        <w:t xml:space="preserve"> </w:t>
      </w:r>
      <w:r w:rsidRPr="008E2326">
        <w:rPr>
          <w:rFonts w:ascii="Barlow" w:hAnsi="Barlow"/>
          <w:smallCaps w:val="0"/>
          <w:kern w:val="20"/>
          <w:sz w:val="24"/>
          <w:u w:val="single"/>
        </w:rPr>
        <w:t>: Durée de la convention</w:t>
      </w:r>
    </w:p>
    <w:p w14:paraId="2962F194" w14:textId="77777777" w:rsidR="00A56C7C" w:rsidRPr="00F53B64" w:rsidRDefault="00A56C7C" w:rsidP="00F90253">
      <w:pPr>
        <w:pStyle w:val="Corpsdetexte"/>
        <w:spacing w:after="0"/>
        <w:jc w:val="both"/>
        <w:rPr>
          <w:rFonts w:ascii="Barlow" w:hAnsi="Barlow"/>
          <w:lang w:eastAsia="ar-SA"/>
        </w:rPr>
      </w:pPr>
    </w:p>
    <w:p w14:paraId="18E06F8C" w14:textId="4A0DE32D" w:rsidR="00FC6F37" w:rsidRPr="00F53B64" w:rsidRDefault="00731B05" w:rsidP="00C83499">
      <w:pPr>
        <w:spacing w:line="276" w:lineRule="auto"/>
        <w:jc w:val="both"/>
        <w:rPr>
          <w:rFonts w:ascii="Barlow" w:hAnsi="Barlow" w:cs="Arial"/>
        </w:rPr>
      </w:pPr>
      <w:r w:rsidRPr="00F53B64">
        <w:rPr>
          <w:rFonts w:ascii="Barlow" w:hAnsi="Barlow" w:cs="Arial"/>
        </w:rPr>
        <w:t>La présente convention prend effet à sa date de signature par la collectivité mandante et s’achève le 31 décembre 20</w:t>
      </w:r>
      <w:r w:rsidR="00DF5636" w:rsidRPr="00F53B64">
        <w:rPr>
          <w:rFonts w:ascii="Barlow" w:hAnsi="Barlow" w:cs="Arial"/>
        </w:rPr>
        <w:t>30</w:t>
      </w:r>
      <w:r w:rsidRPr="00F53B64">
        <w:rPr>
          <w:rFonts w:ascii="Barlow" w:hAnsi="Barlow" w:cs="Arial"/>
        </w:rPr>
        <w:t xml:space="preserve">, sauf en cas de résiliation anticipée du contrat collectif à adhésion facultative conclu entre le CDG 88 et </w:t>
      </w:r>
      <w:r w:rsidR="003E695F">
        <w:rPr>
          <w:rFonts w:ascii="Barlow" w:hAnsi="Barlow" w:cs="Arial"/>
        </w:rPr>
        <w:t>PLURÉLYA</w:t>
      </w:r>
      <w:r w:rsidRPr="00F53B64">
        <w:rPr>
          <w:rFonts w:ascii="Barlow" w:hAnsi="Barlow" w:cs="Arial"/>
        </w:rPr>
        <w:t>.</w:t>
      </w:r>
    </w:p>
    <w:p w14:paraId="051F02CB" w14:textId="5FC3C8EA" w:rsidR="00A120A4" w:rsidRPr="00F53B64" w:rsidRDefault="00A120A4" w:rsidP="00C83499">
      <w:pPr>
        <w:spacing w:line="276" w:lineRule="auto"/>
        <w:jc w:val="both"/>
        <w:rPr>
          <w:rFonts w:ascii="Barlow" w:hAnsi="Barlow" w:cs="Arial"/>
        </w:rPr>
      </w:pPr>
    </w:p>
    <w:p w14:paraId="74FFACEB" w14:textId="77777777" w:rsidR="00ED3B61" w:rsidRPr="00F53B64" w:rsidRDefault="00ED3B61" w:rsidP="00C83499">
      <w:pPr>
        <w:spacing w:line="276" w:lineRule="auto"/>
        <w:jc w:val="both"/>
        <w:rPr>
          <w:rFonts w:ascii="Barlow" w:hAnsi="Barlow" w:cs="Arial"/>
        </w:rPr>
      </w:pPr>
    </w:p>
    <w:p w14:paraId="1FA9A035" w14:textId="235C9973" w:rsidR="00731B05" w:rsidRPr="008E2326" w:rsidRDefault="00731B05" w:rsidP="00F90253">
      <w:pPr>
        <w:pStyle w:val="Titre1"/>
        <w:numPr>
          <w:ilvl w:val="0"/>
          <w:numId w:val="0"/>
        </w:numPr>
        <w:pBdr>
          <w:bottom w:val="none" w:sz="0" w:space="0" w:color="auto"/>
        </w:pBdr>
        <w:spacing w:before="0" w:after="0" w:line="240" w:lineRule="auto"/>
        <w:rPr>
          <w:rFonts w:ascii="Barlow" w:hAnsi="Barlow"/>
          <w:smallCaps w:val="0"/>
          <w:kern w:val="20"/>
          <w:sz w:val="24"/>
          <w:u w:val="single"/>
        </w:rPr>
      </w:pPr>
      <w:bookmarkStart w:id="1" w:name="_Hlk121232573"/>
      <w:r w:rsidRPr="008E2326">
        <w:rPr>
          <w:rFonts w:ascii="Barlow" w:hAnsi="Barlow"/>
          <w:smallCaps w:val="0"/>
          <w:kern w:val="20"/>
          <w:sz w:val="24"/>
          <w:u w:val="single"/>
        </w:rPr>
        <w:lastRenderedPageBreak/>
        <w:t>Article 3</w:t>
      </w:r>
      <w:r w:rsidR="00A56C7C" w:rsidRPr="008E2326">
        <w:rPr>
          <w:rFonts w:ascii="Barlow" w:hAnsi="Barlow"/>
          <w:smallCaps w:val="0"/>
          <w:kern w:val="20"/>
          <w:sz w:val="24"/>
          <w:u w:val="single"/>
        </w:rPr>
        <w:t xml:space="preserve"> </w:t>
      </w:r>
      <w:r w:rsidRPr="008E2326">
        <w:rPr>
          <w:rFonts w:ascii="Barlow" w:hAnsi="Barlow"/>
          <w:smallCaps w:val="0"/>
          <w:kern w:val="20"/>
          <w:sz w:val="24"/>
          <w:u w:val="single"/>
        </w:rPr>
        <w:t xml:space="preserve">: Obligations de la </w:t>
      </w:r>
      <w:r w:rsidR="00A56C7C" w:rsidRPr="008E2326">
        <w:rPr>
          <w:rFonts w:ascii="Barlow" w:hAnsi="Barlow"/>
          <w:smallCaps w:val="0"/>
          <w:kern w:val="20"/>
          <w:sz w:val="24"/>
          <w:u w:val="single"/>
        </w:rPr>
        <w:t>c</w:t>
      </w:r>
      <w:r w:rsidRPr="008E2326">
        <w:rPr>
          <w:rFonts w:ascii="Barlow" w:hAnsi="Barlow"/>
          <w:smallCaps w:val="0"/>
          <w:kern w:val="20"/>
          <w:sz w:val="24"/>
          <w:u w:val="single"/>
        </w:rPr>
        <w:t xml:space="preserve">ollectivité </w:t>
      </w:r>
      <w:r w:rsidR="00A56C7C" w:rsidRPr="008E2326">
        <w:rPr>
          <w:rFonts w:ascii="Barlow" w:hAnsi="Barlow"/>
          <w:smallCaps w:val="0"/>
          <w:kern w:val="20"/>
          <w:sz w:val="24"/>
          <w:u w:val="single"/>
        </w:rPr>
        <w:t>m</w:t>
      </w:r>
      <w:r w:rsidRPr="008E2326">
        <w:rPr>
          <w:rFonts w:ascii="Barlow" w:hAnsi="Barlow"/>
          <w:smallCaps w:val="0"/>
          <w:kern w:val="20"/>
          <w:sz w:val="24"/>
          <w:u w:val="single"/>
        </w:rPr>
        <w:t>andante</w:t>
      </w:r>
    </w:p>
    <w:p w14:paraId="741B00FD" w14:textId="77777777" w:rsidR="00A56C7C" w:rsidRPr="00F53B64" w:rsidRDefault="00A56C7C" w:rsidP="00F90253">
      <w:pPr>
        <w:pStyle w:val="Corpsdetexte"/>
        <w:jc w:val="both"/>
        <w:rPr>
          <w:rFonts w:ascii="Barlow" w:hAnsi="Barlow"/>
          <w:lang w:eastAsia="ar-SA"/>
        </w:rPr>
      </w:pPr>
    </w:p>
    <w:p w14:paraId="4973D477" w14:textId="77777777" w:rsidR="00731B05" w:rsidRPr="00F53B64" w:rsidRDefault="00731B05" w:rsidP="00F90253">
      <w:pPr>
        <w:spacing w:line="100" w:lineRule="atLeast"/>
        <w:jc w:val="both"/>
        <w:rPr>
          <w:rFonts w:ascii="Barlow" w:hAnsi="Barlow" w:cs="Arial"/>
        </w:rPr>
      </w:pPr>
      <w:r w:rsidRPr="00F53B64">
        <w:rPr>
          <w:rFonts w:ascii="Barlow" w:hAnsi="Barlow" w:cs="Arial"/>
        </w:rPr>
        <w:t>La collectivité s’engage à :</w:t>
      </w:r>
    </w:p>
    <w:p w14:paraId="7BAAB072" w14:textId="50904FE1" w:rsidR="00731B05" w:rsidRPr="00F53B64" w:rsidRDefault="00A56C7C" w:rsidP="00F90253">
      <w:pPr>
        <w:pStyle w:val="Paragraphedeliste1"/>
        <w:numPr>
          <w:ilvl w:val="0"/>
          <w:numId w:val="9"/>
        </w:numPr>
        <w:ind w:left="993" w:hanging="567"/>
        <w:jc w:val="both"/>
        <w:rPr>
          <w:rFonts w:ascii="Barlow" w:hAnsi="Barlow" w:cs="Arial"/>
          <w:sz w:val="22"/>
          <w:szCs w:val="22"/>
        </w:rPr>
      </w:pPr>
      <w:r w:rsidRPr="00F53B64">
        <w:rPr>
          <w:rFonts w:ascii="Barlow" w:hAnsi="Barlow" w:cs="Arial"/>
          <w:sz w:val="22"/>
          <w:szCs w:val="22"/>
        </w:rPr>
        <w:t>Fournir</w:t>
      </w:r>
      <w:r w:rsidR="00731B05" w:rsidRPr="00F53B64">
        <w:rPr>
          <w:rFonts w:ascii="Barlow" w:hAnsi="Barlow" w:cs="Arial"/>
          <w:sz w:val="22"/>
          <w:szCs w:val="22"/>
        </w:rPr>
        <w:t xml:space="preserve"> les informations nécessaires à la constitution de son dossier d’adhésion, </w:t>
      </w:r>
    </w:p>
    <w:p w14:paraId="5E3FEFBC" w14:textId="0B96F415" w:rsidR="00731B05" w:rsidRPr="00F53B64" w:rsidRDefault="00A56C7C" w:rsidP="00F90253">
      <w:pPr>
        <w:pStyle w:val="Paragraphedeliste1"/>
        <w:numPr>
          <w:ilvl w:val="0"/>
          <w:numId w:val="9"/>
        </w:numPr>
        <w:ind w:left="709" w:hanging="283"/>
        <w:jc w:val="both"/>
        <w:rPr>
          <w:rFonts w:ascii="Barlow" w:hAnsi="Barlow" w:cs="Arial"/>
          <w:sz w:val="22"/>
          <w:szCs w:val="22"/>
        </w:rPr>
      </w:pPr>
      <w:r w:rsidRPr="00F53B64">
        <w:rPr>
          <w:rFonts w:ascii="Barlow" w:hAnsi="Barlow" w:cs="Arial"/>
          <w:sz w:val="22"/>
          <w:szCs w:val="22"/>
        </w:rPr>
        <w:t>R</w:t>
      </w:r>
      <w:r w:rsidR="00731B05" w:rsidRPr="00F53B64">
        <w:rPr>
          <w:rFonts w:ascii="Barlow" w:hAnsi="Barlow" w:cs="Arial"/>
          <w:sz w:val="22"/>
          <w:szCs w:val="22"/>
        </w:rPr>
        <w:t>égler en totalité les cotisations de la formule choisie</w:t>
      </w:r>
      <w:r w:rsidR="0039418D" w:rsidRPr="00F53B64">
        <w:rPr>
          <w:rFonts w:ascii="Barlow" w:hAnsi="Barlow" w:cs="Arial"/>
          <w:sz w:val="22"/>
          <w:szCs w:val="22"/>
        </w:rPr>
        <w:t>, dans les délais impartis</w:t>
      </w:r>
      <w:r w:rsidR="00731B05" w:rsidRPr="00F53B64">
        <w:rPr>
          <w:rFonts w:ascii="Barlow" w:hAnsi="Barlow" w:cs="Arial"/>
          <w:sz w:val="22"/>
          <w:szCs w:val="22"/>
        </w:rPr>
        <w:t xml:space="preserve"> directement </w:t>
      </w:r>
      <w:r w:rsidR="00731B05" w:rsidRPr="003E695F">
        <w:rPr>
          <w:rFonts w:ascii="Barlow" w:hAnsi="Barlow" w:cs="Arial"/>
          <w:sz w:val="22"/>
          <w:szCs w:val="22"/>
        </w:rPr>
        <w:t xml:space="preserve">auprès de </w:t>
      </w:r>
      <w:r w:rsidR="003E695F" w:rsidRPr="003E695F">
        <w:rPr>
          <w:rFonts w:ascii="Barlow" w:hAnsi="Barlow" w:cs="Arial"/>
          <w:sz w:val="22"/>
          <w:szCs w:val="22"/>
        </w:rPr>
        <w:t>PLURÉLYA</w:t>
      </w:r>
      <w:r w:rsidR="00FC6F37" w:rsidRPr="003E695F">
        <w:rPr>
          <w:rFonts w:ascii="Barlow" w:hAnsi="Barlow" w:cs="Arial"/>
          <w:sz w:val="22"/>
          <w:szCs w:val="22"/>
        </w:rPr>
        <w:t>,</w:t>
      </w:r>
    </w:p>
    <w:p w14:paraId="55DCF5E8" w14:textId="4426DAC3" w:rsidR="00731B05" w:rsidRPr="00F53B64" w:rsidRDefault="00A56C7C" w:rsidP="00F90253">
      <w:pPr>
        <w:pStyle w:val="Paragraphedeliste1"/>
        <w:numPr>
          <w:ilvl w:val="0"/>
          <w:numId w:val="9"/>
        </w:numPr>
        <w:ind w:left="709" w:hanging="283"/>
        <w:jc w:val="both"/>
        <w:rPr>
          <w:rFonts w:ascii="Barlow" w:hAnsi="Barlow" w:cs="Arial"/>
          <w:sz w:val="22"/>
          <w:szCs w:val="22"/>
        </w:rPr>
      </w:pPr>
      <w:r w:rsidRPr="00F53B64">
        <w:rPr>
          <w:rFonts w:ascii="Barlow" w:hAnsi="Barlow" w:cs="Arial"/>
          <w:sz w:val="22"/>
          <w:szCs w:val="22"/>
        </w:rPr>
        <w:t>P</w:t>
      </w:r>
      <w:r w:rsidR="00731B05" w:rsidRPr="00F53B64">
        <w:rPr>
          <w:rFonts w:ascii="Barlow" w:hAnsi="Barlow" w:cs="Arial"/>
          <w:sz w:val="22"/>
          <w:szCs w:val="22"/>
        </w:rPr>
        <w:t xml:space="preserve">réciser les modalités particulières de son adhésion dans le </w:t>
      </w:r>
      <w:r w:rsidR="0074560C" w:rsidRPr="00F53B64">
        <w:rPr>
          <w:rFonts w:ascii="Barlow" w:hAnsi="Barlow" w:cs="Arial"/>
          <w:sz w:val="22"/>
          <w:szCs w:val="22"/>
        </w:rPr>
        <w:t>f</w:t>
      </w:r>
      <w:r w:rsidR="00731B05" w:rsidRPr="00F53B64">
        <w:rPr>
          <w:rFonts w:ascii="Barlow" w:hAnsi="Barlow" w:cs="Arial"/>
          <w:sz w:val="22"/>
          <w:szCs w:val="22"/>
        </w:rPr>
        <w:t xml:space="preserve">ormulaire d’adhésion, que la </w:t>
      </w:r>
      <w:r w:rsidR="0074560C" w:rsidRPr="00F53B64">
        <w:rPr>
          <w:rFonts w:ascii="Barlow" w:hAnsi="Barlow" w:cs="Arial"/>
          <w:sz w:val="22"/>
          <w:szCs w:val="22"/>
        </w:rPr>
        <w:t>c</w:t>
      </w:r>
      <w:r w:rsidR="00731B05" w:rsidRPr="00F53B64">
        <w:rPr>
          <w:rFonts w:ascii="Barlow" w:hAnsi="Barlow" w:cs="Arial"/>
          <w:sz w:val="22"/>
          <w:szCs w:val="22"/>
        </w:rPr>
        <w:t>ollectivité mandante doit compléter, dater, signer et retourner au Centre de Gestion des Vosges, via un lien URL transmis par le CDG88</w:t>
      </w:r>
      <w:r w:rsidR="00FC6F37" w:rsidRPr="00F53B64">
        <w:rPr>
          <w:rFonts w:ascii="Barlow" w:hAnsi="Barlow" w:cs="Arial"/>
          <w:sz w:val="22"/>
          <w:szCs w:val="22"/>
        </w:rPr>
        <w:t>,</w:t>
      </w:r>
    </w:p>
    <w:p w14:paraId="18D2B3BA" w14:textId="21A35338" w:rsidR="00731B05" w:rsidRPr="00F53B64" w:rsidRDefault="00A56C7C" w:rsidP="00F90253">
      <w:pPr>
        <w:pStyle w:val="Paragraphedeliste1"/>
        <w:numPr>
          <w:ilvl w:val="0"/>
          <w:numId w:val="9"/>
        </w:numPr>
        <w:ind w:left="709" w:hanging="283"/>
        <w:jc w:val="both"/>
        <w:rPr>
          <w:rFonts w:ascii="Barlow" w:hAnsi="Barlow" w:cs="Arial"/>
          <w:sz w:val="22"/>
          <w:szCs w:val="22"/>
        </w:rPr>
      </w:pPr>
      <w:r w:rsidRPr="00F53B64">
        <w:rPr>
          <w:rFonts w:ascii="Barlow" w:hAnsi="Barlow" w:cs="Arial"/>
          <w:sz w:val="22"/>
          <w:szCs w:val="22"/>
        </w:rPr>
        <w:t>T</w:t>
      </w:r>
      <w:r w:rsidR="00731B05" w:rsidRPr="00F53B64">
        <w:rPr>
          <w:rFonts w:ascii="Barlow" w:hAnsi="Barlow" w:cs="Arial"/>
          <w:sz w:val="22"/>
          <w:szCs w:val="22"/>
        </w:rPr>
        <w:t>ransmettre le lien URL de consentement de transmission de données aux agents bénéficiant du contrat</w:t>
      </w:r>
      <w:r w:rsidR="006D44C3" w:rsidRPr="00F53B64">
        <w:rPr>
          <w:rFonts w:ascii="Barlow" w:hAnsi="Barlow" w:cs="Arial"/>
          <w:sz w:val="22"/>
          <w:szCs w:val="22"/>
        </w:rPr>
        <w:t xml:space="preserve"> collectif</w:t>
      </w:r>
      <w:r w:rsidR="00FC6F37" w:rsidRPr="00F53B64">
        <w:rPr>
          <w:rFonts w:ascii="Barlow" w:hAnsi="Barlow" w:cs="Arial"/>
          <w:sz w:val="22"/>
          <w:szCs w:val="22"/>
        </w:rPr>
        <w:t>,</w:t>
      </w:r>
    </w:p>
    <w:p w14:paraId="6645B65E" w14:textId="47BD8ADB" w:rsidR="00731B05" w:rsidRPr="00F53B64" w:rsidRDefault="00A56C7C" w:rsidP="00F90253">
      <w:pPr>
        <w:pStyle w:val="Paragraphedeliste1"/>
        <w:numPr>
          <w:ilvl w:val="0"/>
          <w:numId w:val="9"/>
        </w:numPr>
        <w:ind w:left="709" w:hanging="283"/>
        <w:jc w:val="both"/>
        <w:rPr>
          <w:rFonts w:ascii="Barlow" w:hAnsi="Barlow" w:cs="Arial"/>
          <w:sz w:val="22"/>
          <w:szCs w:val="22"/>
        </w:rPr>
      </w:pPr>
      <w:r w:rsidRPr="00F53B64">
        <w:rPr>
          <w:rFonts w:ascii="Barlow" w:hAnsi="Barlow" w:cs="Arial"/>
          <w:sz w:val="22"/>
          <w:szCs w:val="22"/>
        </w:rPr>
        <w:t>R</w:t>
      </w:r>
      <w:r w:rsidR="00731B05" w:rsidRPr="00F53B64">
        <w:rPr>
          <w:rFonts w:ascii="Barlow" w:hAnsi="Barlow" w:cs="Arial"/>
          <w:sz w:val="22"/>
          <w:szCs w:val="22"/>
        </w:rPr>
        <w:t>especter l’utilisation des outils de gestion mis à disposition par le</w:t>
      </w:r>
      <w:r w:rsidR="006D44C3" w:rsidRPr="00F53B64">
        <w:rPr>
          <w:rFonts w:ascii="Barlow" w:hAnsi="Barlow" w:cs="Arial"/>
          <w:sz w:val="22"/>
          <w:szCs w:val="22"/>
        </w:rPr>
        <w:t>s prestataires</w:t>
      </w:r>
      <w:r w:rsidR="000352F7" w:rsidRPr="00F53B64">
        <w:rPr>
          <w:rFonts w:ascii="Barlow" w:hAnsi="Barlow" w:cs="Arial"/>
          <w:sz w:val="22"/>
          <w:szCs w:val="22"/>
        </w:rPr>
        <w:t xml:space="preserve"> </w:t>
      </w:r>
      <w:r w:rsidR="00731B05" w:rsidRPr="00F53B64">
        <w:rPr>
          <w:rFonts w:ascii="Barlow" w:hAnsi="Barlow" w:cs="Arial"/>
          <w:sz w:val="22"/>
          <w:szCs w:val="22"/>
        </w:rPr>
        <w:t>pour la réalisation, le suivi et l’effectivité des versements de prestations au bénéfice des agents relevant de la collectivité mandante</w:t>
      </w:r>
      <w:r w:rsidR="00FC6F37" w:rsidRPr="00F53B64">
        <w:rPr>
          <w:rFonts w:ascii="Barlow" w:hAnsi="Barlow" w:cs="Arial"/>
          <w:sz w:val="22"/>
          <w:szCs w:val="22"/>
        </w:rPr>
        <w:t>,</w:t>
      </w:r>
    </w:p>
    <w:p w14:paraId="4D84D81D" w14:textId="12FE5E11" w:rsidR="000352F7" w:rsidRPr="00F53B64" w:rsidRDefault="000352F7" w:rsidP="00F90253">
      <w:pPr>
        <w:pStyle w:val="Paragraphedeliste1"/>
        <w:numPr>
          <w:ilvl w:val="0"/>
          <w:numId w:val="9"/>
        </w:numPr>
        <w:ind w:left="709" w:hanging="283"/>
        <w:jc w:val="both"/>
        <w:rPr>
          <w:rFonts w:ascii="Barlow" w:hAnsi="Barlow" w:cs="Arial"/>
          <w:sz w:val="22"/>
          <w:szCs w:val="22"/>
        </w:rPr>
      </w:pPr>
      <w:r w:rsidRPr="00F53B64">
        <w:rPr>
          <w:rFonts w:ascii="Barlow" w:hAnsi="Barlow" w:cs="Arial"/>
          <w:sz w:val="22"/>
          <w:szCs w:val="22"/>
        </w:rPr>
        <w:t xml:space="preserve">Utiliser l’ensemble des téléservices mis à disposition par le </w:t>
      </w:r>
      <w:r w:rsidR="00E4727F" w:rsidRPr="00F53B64">
        <w:rPr>
          <w:rFonts w:ascii="Barlow" w:hAnsi="Barlow" w:cs="Arial"/>
          <w:sz w:val="22"/>
          <w:szCs w:val="22"/>
        </w:rPr>
        <w:t>CDG</w:t>
      </w:r>
      <w:r w:rsidRPr="00F53B64">
        <w:rPr>
          <w:rFonts w:ascii="Barlow" w:hAnsi="Barlow" w:cs="Arial"/>
          <w:sz w:val="22"/>
          <w:szCs w:val="22"/>
        </w:rPr>
        <w:t>88 dans le cadre du présent contrat</w:t>
      </w:r>
      <w:r w:rsidR="00E4727F" w:rsidRPr="00F53B64">
        <w:rPr>
          <w:rFonts w:ascii="Barlow" w:hAnsi="Barlow" w:cs="Arial"/>
          <w:sz w:val="22"/>
          <w:szCs w:val="22"/>
        </w:rPr>
        <w:t>-</w:t>
      </w:r>
      <w:r w:rsidRPr="00F53B64">
        <w:rPr>
          <w:rFonts w:ascii="Barlow" w:hAnsi="Barlow" w:cs="Arial"/>
          <w:sz w:val="22"/>
          <w:szCs w:val="22"/>
        </w:rPr>
        <w:t>cadre</w:t>
      </w:r>
      <w:r w:rsidR="00E4727F" w:rsidRPr="00F53B64">
        <w:rPr>
          <w:rFonts w:ascii="Barlow" w:hAnsi="Barlow" w:cs="Arial"/>
          <w:sz w:val="22"/>
          <w:szCs w:val="22"/>
        </w:rPr>
        <w:t>, notamment pour son adhésion et/ou sa résiliation (via le portail CDG88),</w:t>
      </w:r>
    </w:p>
    <w:p w14:paraId="3C6AB3BB" w14:textId="7DE82E47" w:rsidR="0039418D" w:rsidRPr="00F53B64" w:rsidRDefault="00A56C7C" w:rsidP="00F90253">
      <w:pPr>
        <w:pStyle w:val="Paragraphedeliste1"/>
        <w:numPr>
          <w:ilvl w:val="0"/>
          <w:numId w:val="9"/>
        </w:numPr>
        <w:ind w:left="709" w:hanging="283"/>
        <w:jc w:val="both"/>
        <w:rPr>
          <w:rFonts w:ascii="Barlow" w:hAnsi="Barlow" w:cs="Arial"/>
          <w:sz w:val="22"/>
          <w:szCs w:val="22"/>
        </w:rPr>
      </w:pPr>
      <w:r w:rsidRPr="00F53B64">
        <w:rPr>
          <w:rFonts w:ascii="Barlow" w:hAnsi="Barlow" w:cs="Arial"/>
          <w:sz w:val="22"/>
          <w:szCs w:val="22"/>
        </w:rPr>
        <w:t>T</w:t>
      </w:r>
      <w:r w:rsidR="0039418D" w:rsidRPr="00F53B64">
        <w:rPr>
          <w:rFonts w:ascii="Barlow" w:hAnsi="Barlow" w:cs="Arial"/>
          <w:sz w:val="22"/>
          <w:szCs w:val="22"/>
        </w:rPr>
        <w:t>enir à jour l’effectif de la collectivité via le logiciel AGIRHE</w:t>
      </w:r>
      <w:r w:rsidR="00FC6F37" w:rsidRPr="00F53B64">
        <w:rPr>
          <w:rFonts w:ascii="Barlow" w:hAnsi="Barlow" w:cs="Arial"/>
          <w:sz w:val="22"/>
          <w:szCs w:val="22"/>
        </w:rPr>
        <w:t>,</w:t>
      </w:r>
    </w:p>
    <w:p w14:paraId="1B9D3FC3" w14:textId="01174C97" w:rsidR="008E64F0" w:rsidRPr="00F53B64" w:rsidRDefault="00A56C7C">
      <w:pPr>
        <w:pStyle w:val="Paragraphedeliste1"/>
        <w:numPr>
          <w:ilvl w:val="0"/>
          <w:numId w:val="9"/>
        </w:numPr>
        <w:ind w:left="709" w:hanging="283"/>
        <w:jc w:val="both"/>
        <w:rPr>
          <w:rFonts w:ascii="Barlow" w:hAnsi="Barlow" w:cs="Arial"/>
          <w:sz w:val="22"/>
          <w:szCs w:val="22"/>
        </w:rPr>
      </w:pPr>
      <w:r w:rsidRPr="00F53B64">
        <w:rPr>
          <w:rFonts w:ascii="Barlow" w:hAnsi="Barlow" w:cs="Arial"/>
          <w:sz w:val="22"/>
          <w:szCs w:val="22"/>
        </w:rPr>
        <w:t>S</w:t>
      </w:r>
      <w:r w:rsidR="0039418D" w:rsidRPr="00F53B64">
        <w:rPr>
          <w:rFonts w:ascii="Barlow" w:hAnsi="Barlow" w:cs="Arial"/>
          <w:sz w:val="22"/>
          <w:szCs w:val="22"/>
        </w:rPr>
        <w:t xml:space="preserve">’acquitter de la cotisation afférente à un agent </w:t>
      </w:r>
      <w:r w:rsidR="00FC6F37" w:rsidRPr="00F53B64">
        <w:rPr>
          <w:rFonts w:ascii="Barlow" w:hAnsi="Barlow" w:cs="Arial"/>
          <w:sz w:val="22"/>
          <w:szCs w:val="22"/>
        </w:rPr>
        <w:t>« </w:t>
      </w:r>
      <w:r w:rsidR="0039418D" w:rsidRPr="00F53B64">
        <w:rPr>
          <w:rFonts w:ascii="Barlow" w:hAnsi="Barlow" w:cs="Arial"/>
          <w:sz w:val="22"/>
          <w:szCs w:val="22"/>
        </w:rPr>
        <w:t>intercommunal</w:t>
      </w:r>
      <w:r w:rsidR="00FC6F37" w:rsidRPr="00F53B64">
        <w:rPr>
          <w:rFonts w:ascii="Barlow" w:hAnsi="Barlow" w:cs="Arial"/>
          <w:sz w:val="22"/>
          <w:szCs w:val="22"/>
        </w:rPr>
        <w:t> »</w:t>
      </w:r>
      <w:r w:rsidR="00624485" w:rsidRPr="00F53B64">
        <w:rPr>
          <w:rFonts w:ascii="Barlow" w:hAnsi="Barlow" w:cs="Arial"/>
          <w:sz w:val="22"/>
          <w:szCs w:val="22"/>
        </w:rPr>
        <w:t xml:space="preserve"> dans le cas </w:t>
      </w:r>
      <w:r w:rsidR="008E64F0" w:rsidRPr="00F53B64">
        <w:rPr>
          <w:rFonts w:ascii="Barlow" w:hAnsi="Barlow" w:cs="Arial"/>
          <w:sz w:val="22"/>
          <w:szCs w:val="22"/>
        </w:rPr>
        <w:t>si celui-ci remplit l</w:t>
      </w:r>
      <w:r w:rsidR="00624485" w:rsidRPr="00F53B64">
        <w:rPr>
          <w:rFonts w:ascii="Barlow" w:hAnsi="Barlow" w:cs="Arial"/>
          <w:sz w:val="22"/>
          <w:szCs w:val="22"/>
        </w:rPr>
        <w:t xml:space="preserve">’un des </w:t>
      </w:r>
      <w:r w:rsidR="008E64F0" w:rsidRPr="00F53B64">
        <w:rPr>
          <w:rFonts w:ascii="Barlow" w:hAnsi="Barlow" w:cs="Arial"/>
          <w:sz w:val="22"/>
          <w:szCs w:val="22"/>
        </w:rPr>
        <w:t>critères suivants :</w:t>
      </w:r>
    </w:p>
    <w:p w14:paraId="768BCD09" w14:textId="77777777" w:rsidR="00624485" w:rsidRPr="00F53B64" w:rsidRDefault="00624485" w:rsidP="00624485">
      <w:pPr>
        <w:pStyle w:val="Paragraphedeliste1"/>
        <w:ind w:left="709"/>
        <w:jc w:val="both"/>
        <w:rPr>
          <w:rFonts w:ascii="Barlow" w:hAnsi="Barlow" w:cs="Arial"/>
          <w:sz w:val="22"/>
          <w:szCs w:val="22"/>
        </w:rPr>
      </w:pPr>
    </w:p>
    <w:p w14:paraId="4560A83F" w14:textId="64EC0163" w:rsidR="008E64F0" w:rsidRPr="00F53B64" w:rsidRDefault="00A56C7C" w:rsidP="00FC6F37">
      <w:pPr>
        <w:pStyle w:val="Paragraphedeliste1"/>
        <w:numPr>
          <w:ilvl w:val="1"/>
          <w:numId w:val="9"/>
        </w:numPr>
        <w:ind w:left="1077" w:hanging="357"/>
        <w:jc w:val="both"/>
        <w:rPr>
          <w:rFonts w:ascii="Barlow" w:hAnsi="Barlow" w:cs="Arial"/>
          <w:sz w:val="22"/>
          <w:szCs w:val="22"/>
        </w:rPr>
      </w:pPr>
      <w:r w:rsidRPr="00F53B64">
        <w:rPr>
          <w:rFonts w:ascii="Barlow" w:hAnsi="Barlow" w:cs="Arial"/>
          <w:sz w:val="22"/>
          <w:szCs w:val="22"/>
        </w:rPr>
        <w:t>I</w:t>
      </w:r>
      <w:r w:rsidR="008E64F0" w:rsidRPr="00F53B64">
        <w:rPr>
          <w:rFonts w:ascii="Barlow" w:hAnsi="Barlow" w:cs="Arial"/>
          <w:sz w:val="22"/>
          <w:szCs w:val="22"/>
        </w:rPr>
        <w:t xml:space="preserve">l consacre le plus grand nombre d’heures au titre de </w:t>
      </w:r>
      <w:r w:rsidRPr="00F53B64">
        <w:rPr>
          <w:rFonts w:ascii="Barlow" w:hAnsi="Barlow" w:cs="Arial"/>
          <w:sz w:val="22"/>
          <w:szCs w:val="22"/>
        </w:rPr>
        <w:t>ladite</w:t>
      </w:r>
      <w:r w:rsidR="008E64F0" w:rsidRPr="00F53B64">
        <w:rPr>
          <w:rFonts w:ascii="Barlow" w:hAnsi="Barlow" w:cs="Arial"/>
          <w:sz w:val="22"/>
          <w:szCs w:val="22"/>
        </w:rPr>
        <w:t xml:space="preserve"> collectivité</w:t>
      </w:r>
      <w:r w:rsidR="00FC6F37" w:rsidRPr="00F53B64">
        <w:rPr>
          <w:rFonts w:ascii="Barlow" w:hAnsi="Barlow" w:cs="Arial"/>
          <w:sz w:val="22"/>
          <w:szCs w:val="22"/>
        </w:rPr>
        <w:t>,</w:t>
      </w:r>
    </w:p>
    <w:p w14:paraId="4CFE2468" w14:textId="77777777" w:rsidR="00FC6F37" w:rsidRPr="00F53B64" w:rsidRDefault="00FC6F37" w:rsidP="00FC6F37">
      <w:pPr>
        <w:pStyle w:val="Paragraphedeliste1"/>
        <w:ind w:left="1077"/>
        <w:jc w:val="both"/>
        <w:rPr>
          <w:rFonts w:ascii="Barlow" w:hAnsi="Barlow" w:cs="Arial"/>
          <w:sz w:val="22"/>
          <w:szCs w:val="22"/>
        </w:rPr>
      </w:pPr>
    </w:p>
    <w:p w14:paraId="742267C2" w14:textId="4CC783C5" w:rsidR="008E64F0" w:rsidRPr="00F53B64" w:rsidRDefault="008E64F0" w:rsidP="00FC6F37">
      <w:pPr>
        <w:pStyle w:val="Paragraphedeliste1"/>
        <w:ind w:left="1077"/>
        <w:jc w:val="both"/>
        <w:rPr>
          <w:rFonts w:ascii="Barlow" w:hAnsi="Barlow" w:cs="Arial"/>
          <w:b/>
          <w:bCs/>
          <w:sz w:val="22"/>
          <w:szCs w:val="22"/>
        </w:rPr>
      </w:pPr>
      <w:proofErr w:type="gramStart"/>
      <w:r w:rsidRPr="00F53B64">
        <w:rPr>
          <w:rFonts w:ascii="Barlow" w:hAnsi="Barlow" w:cs="Arial"/>
          <w:b/>
          <w:bCs/>
          <w:sz w:val="22"/>
          <w:szCs w:val="22"/>
        </w:rPr>
        <w:t>OU</w:t>
      </w:r>
      <w:proofErr w:type="gramEnd"/>
    </w:p>
    <w:p w14:paraId="1D16FC2D" w14:textId="77777777" w:rsidR="00FC6F37" w:rsidRPr="00F53B64" w:rsidRDefault="00FC6F37" w:rsidP="00FC6F37">
      <w:pPr>
        <w:pStyle w:val="Paragraphedeliste1"/>
        <w:ind w:left="1077"/>
        <w:jc w:val="both"/>
        <w:rPr>
          <w:rFonts w:ascii="Barlow" w:hAnsi="Barlow" w:cs="Arial"/>
          <w:b/>
          <w:bCs/>
          <w:sz w:val="22"/>
          <w:szCs w:val="22"/>
        </w:rPr>
      </w:pPr>
    </w:p>
    <w:p w14:paraId="6F924DDE" w14:textId="789AB1BE" w:rsidR="008E64F0" w:rsidRPr="00F53B64" w:rsidRDefault="008E64F0" w:rsidP="00F90253">
      <w:pPr>
        <w:pStyle w:val="Paragraphedeliste1"/>
        <w:numPr>
          <w:ilvl w:val="1"/>
          <w:numId w:val="9"/>
        </w:numPr>
        <w:jc w:val="both"/>
        <w:rPr>
          <w:rFonts w:ascii="Barlow" w:hAnsi="Barlow" w:cs="Arial"/>
          <w:sz w:val="22"/>
          <w:szCs w:val="22"/>
        </w:rPr>
      </w:pPr>
      <w:r w:rsidRPr="00F53B64">
        <w:rPr>
          <w:rFonts w:ascii="Barlow" w:hAnsi="Barlow" w:cs="Arial"/>
          <w:sz w:val="22"/>
          <w:szCs w:val="22"/>
        </w:rPr>
        <w:t>Il fait le même nombre</w:t>
      </w:r>
      <w:r w:rsidR="00A56C7C" w:rsidRPr="00F53B64">
        <w:rPr>
          <w:rFonts w:ascii="Barlow" w:hAnsi="Barlow" w:cs="Arial"/>
          <w:sz w:val="22"/>
          <w:szCs w:val="22"/>
        </w:rPr>
        <w:t xml:space="preserve"> d’heures</w:t>
      </w:r>
      <w:r w:rsidRPr="00F53B64">
        <w:rPr>
          <w:rFonts w:ascii="Barlow" w:hAnsi="Barlow" w:cs="Arial"/>
          <w:sz w:val="22"/>
          <w:szCs w:val="22"/>
        </w:rPr>
        <w:t xml:space="preserve"> auprès de chacun de </w:t>
      </w:r>
      <w:r w:rsidR="00A56C7C" w:rsidRPr="00F53B64">
        <w:rPr>
          <w:rFonts w:ascii="Barlow" w:hAnsi="Barlow" w:cs="Arial"/>
          <w:sz w:val="22"/>
          <w:szCs w:val="22"/>
        </w:rPr>
        <w:t>s</w:t>
      </w:r>
      <w:r w:rsidRPr="00F53B64">
        <w:rPr>
          <w:rFonts w:ascii="Barlow" w:hAnsi="Barlow" w:cs="Arial"/>
          <w:sz w:val="22"/>
          <w:szCs w:val="22"/>
        </w:rPr>
        <w:t xml:space="preserve">es employeurs mais a été recruté en premier dans </w:t>
      </w:r>
      <w:r w:rsidR="00A56C7C" w:rsidRPr="00F53B64">
        <w:rPr>
          <w:rFonts w:ascii="Barlow" w:hAnsi="Barlow" w:cs="Arial"/>
          <w:sz w:val="22"/>
          <w:szCs w:val="22"/>
        </w:rPr>
        <w:t>ladite</w:t>
      </w:r>
      <w:r w:rsidRPr="00F53B64">
        <w:rPr>
          <w:rFonts w:ascii="Barlow" w:hAnsi="Barlow" w:cs="Arial"/>
          <w:sz w:val="22"/>
          <w:szCs w:val="22"/>
        </w:rPr>
        <w:t xml:space="preserve"> collectivité</w:t>
      </w:r>
      <w:r w:rsidR="00624485" w:rsidRPr="00F53B64">
        <w:rPr>
          <w:rFonts w:ascii="Barlow" w:hAnsi="Barlow" w:cs="Arial"/>
          <w:sz w:val="22"/>
          <w:szCs w:val="22"/>
        </w:rPr>
        <w:t>,</w:t>
      </w:r>
    </w:p>
    <w:p w14:paraId="1791A18F" w14:textId="77777777" w:rsidR="00624485" w:rsidRPr="00F53B64" w:rsidRDefault="00624485" w:rsidP="00624485">
      <w:pPr>
        <w:pStyle w:val="Paragraphedeliste1"/>
        <w:ind w:left="0"/>
        <w:jc w:val="both"/>
        <w:rPr>
          <w:rFonts w:ascii="Barlow" w:hAnsi="Barlow" w:cs="Arial"/>
          <w:sz w:val="22"/>
          <w:szCs w:val="22"/>
        </w:rPr>
      </w:pPr>
    </w:p>
    <w:p w14:paraId="5A2F08DF" w14:textId="77777777" w:rsidR="003230E0" w:rsidRPr="00F53B64" w:rsidRDefault="00624485" w:rsidP="003230E0">
      <w:pPr>
        <w:pStyle w:val="Paragraphedeliste1"/>
        <w:ind w:firstLine="360"/>
        <w:jc w:val="both"/>
        <w:rPr>
          <w:rFonts w:ascii="Barlow" w:hAnsi="Barlow" w:cs="Arial"/>
          <w:b/>
          <w:bCs/>
          <w:sz w:val="22"/>
          <w:szCs w:val="22"/>
        </w:rPr>
      </w:pPr>
      <w:proofErr w:type="gramStart"/>
      <w:r w:rsidRPr="00F53B64">
        <w:rPr>
          <w:rFonts w:ascii="Barlow" w:hAnsi="Barlow" w:cs="Arial"/>
          <w:b/>
          <w:bCs/>
          <w:sz w:val="22"/>
          <w:szCs w:val="22"/>
        </w:rPr>
        <w:t>OU</w:t>
      </w:r>
      <w:proofErr w:type="gramEnd"/>
    </w:p>
    <w:p w14:paraId="3AA48E02" w14:textId="77777777" w:rsidR="003230E0" w:rsidRPr="00F53B64" w:rsidRDefault="003230E0" w:rsidP="003230E0">
      <w:pPr>
        <w:pStyle w:val="Paragraphedeliste1"/>
        <w:ind w:firstLine="360"/>
        <w:jc w:val="both"/>
        <w:rPr>
          <w:rFonts w:ascii="Barlow" w:hAnsi="Barlow" w:cs="Arial"/>
          <w:b/>
          <w:bCs/>
          <w:sz w:val="22"/>
          <w:szCs w:val="22"/>
        </w:rPr>
      </w:pPr>
    </w:p>
    <w:p w14:paraId="00954D0C" w14:textId="55E8B080" w:rsidR="00624485" w:rsidRPr="00F53B64" w:rsidRDefault="00624485" w:rsidP="003230E0">
      <w:pPr>
        <w:pStyle w:val="Paragraphedeliste1"/>
        <w:numPr>
          <w:ilvl w:val="0"/>
          <w:numId w:val="19"/>
        </w:numPr>
        <w:jc w:val="both"/>
        <w:rPr>
          <w:rFonts w:ascii="Barlow" w:hAnsi="Barlow" w:cs="Arial"/>
          <w:b/>
          <w:bCs/>
          <w:sz w:val="22"/>
          <w:szCs w:val="22"/>
        </w:rPr>
      </w:pPr>
      <w:r w:rsidRPr="00F53B64">
        <w:rPr>
          <w:rFonts w:ascii="Barlow" w:hAnsi="Barlow" w:cs="Arial"/>
          <w:sz w:val="22"/>
          <w:szCs w:val="22"/>
        </w:rPr>
        <w:t>Il a fait le choix d’un rattachement auprès de ladite collectivité après accord de celle-ci ou après accord de chaque partie dans le cas d’une répartition de la cotisation entre plusieurs collectivités.</w:t>
      </w:r>
    </w:p>
    <w:p w14:paraId="32035892" w14:textId="77777777" w:rsidR="004277E5" w:rsidRPr="00F53B64" w:rsidRDefault="004277E5" w:rsidP="00F90253">
      <w:pPr>
        <w:jc w:val="both"/>
        <w:rPr>
          <w:rFonts w:ascii="Barlow" w:hAnsi="Barlow" w:cs="Arial"/>
          <w:b/>
          <w:bCs/>
          <w:u w:val="single"/>
        </w:rPr>
      </w:pPr>
    </w:p>
    <w:p w14:paraId="7158F605" w14:textId="6BB51A71" w:rsidR="008E64F0" w:rsidRPr="008E2326" w:rsidRDefault="008E64F0" w:rsidP="00F90253">
      <w:pPr>
        <w:pStyle w:val="Titre1"/>
        <w:numPr>
          <w:ilvl w:val="0"/>
          <w:numId w:val="0"/>
        </w:numPr>
        <w:pBdr>
          <w:bottom w:val="none" w:sz="0" w:space="0" w:color="auto"/>
        </w:pBdr>
        <w:spacing w:before="0" w:after="0" w:line="240" w:lineRule="auto"/>
        <w:rPr>
          <w:rFonts w:ascii="Barlow" w:hAnsi="Barlow"/>
          <w:smallCaps w:val="0"/>
          <w:kern w:val="20"/>
          <w:sz w:val="24"/>
          <w:u w:val="single"/>
        </w:rPr>
      </w:pPr>
      <w:r w:rsidRPr="008E2326">
        <w:rPr>
          <w:rFonts w:ascii="Barlow" w:hAnsi="Barlow"/>
          <w:smallCaps w:val="0"/>
          <w:kern w:val="20"/>
          <w:sz w:val="24"/>
          <w:u w:val="single"/>
        </w:rPr>
        <w:t>Article 4 : Obligations du Centre de Gestion des Vosges</w:t>
      </w:r>
    </w:p>
    <w:p w14:paraId="1DC4598A" w14:textId="77777777" w:rsidR="00CF36A0" w:rsidRPr="00F53B64" w:rsidRDefault="00CF36A0" w:rsidP="00F90253">
      <w:pPr>
        <w:pStyle w:val="Corpsdetexte"/>
        <w:jc w:val="both"/>
        <w:rPr>
          <w:rFonts w:ascii="Barlow" w:hAnsi="Barlow"/>
          <w:lang w:eastAsia="ar-SA"/>
        </w:rPr>
      </w:pPr>
    </w:p>
    <w:p w14:paraId="2DE43015" w14:textId="7A03ED65" w:rsidR="008E64F0" w:rsidRPr="00F53B64" w:rsidRDefault="008E64F0" w:rsidP="00F90253">
      <w:pPr>
        <w:spacing w:line="100" w:lineRule="atLeast"/>
        <w:jc w:val="both"/>
        <w:rPr>
          <w:rFonts w:ascii="Barlow" w:hAnsi="Barlow" w:cs="Arial"/>
        </w:rPr>
      </w:pPr>
      <w:r w:rsidRPr="00F53B64">
        <w:rPr>
          <w:rFonts w:ascii="Barlow" w:hAnsi="Barlow" w:cs="Arial"/>
        </w:rPr>
        <w:t>Le CDG88 s’engage à :</w:t>
      </w:r>
    </w:p>
    <w:p w14:paraId="26156248" w14:textId="566B6C93" w:rsidR="008E64F0" w:rsidRPr="00F53B64" w:rsidRDefault="0058667D" w:rsidP="00F90253">
      <w:pPr>
        <w:numPr>
          <w:ilvl w:val="0"/>
          <w:numId w:val="10"/>
        </w:numPr>
        <w:tabs>
          <w:tab w:val="left" w:pos="900"/>
        </w:tabs>
        <w:suppressAutoHyphens/>
        <w:spacing w:after="0" w:line="100" w:lineRule="atLeast"/>
        <w:jc w:val="both"/>
        <w:rPr>
          <w:rFonts w:ascii="Barlow" w:hAnsi="Barlow" w:cs="Arial"/>
        </w:rPr>
      </w:pPr>
      <w:r w:rsidRPr="00F53B64">
        <w:rPr>
          <w:rFonts w:ascii="Barlow" w:hAnsi="Barlow" w:cs="Arial"/>
        </w:rPr>
        <w:t>R</w:t>
      </w:r>
      <w:r w:rsidR="008E64F0" w:rsidRPr="00F53B64">
        <w:rPr>
          <w:rFonts w:ascii="Barlow" w:hAnsi="Barlow" w:cs="Arial"/>
        </w:rPr>
        <w:t>emplir son obligation d’information vis-à-vis des collectivité</w:t>
      </w:r>
      <w:r w:rsidR="00221626" w:rsidRPr="00F53B64">
        <w:rPr>
          <w:rFonts w:ascii="Barlow" w:hAnsi="Barlow" w:cs="Arial"/>
        </w:rPr>
        <w:t>s</w:t>
      </w:r>
      <w:r w:rsidR="008E64F0" w:rsidRPr="00F53B64">
        <w:rPr>
          <w:rFonts w:ascii="Barlow" w:hAnsi="Barlow" w:cs="Arial"/>
        </w:rPr>
        <w:t xml:space="preserve"> mandante concernant le contenu du contrat collectif à adhésion facultative</w:t>
      </w:r>
      <w:r w:rsidR="00FC6F37" w:rsidRPr="00F53B64">
        <w:rPr>
          <w:rFonts w:ascii="Barlow" w:hAnsi="Barlow" w:cs="Arial"/>
        </w:rPr>
        <w:t>,</w:t>
      </w:r>
    </w:p>
    <w:p w14:paraId="4213DD56" w14:textId="23319A5D" w:rsidR="008E64F0" w:rsidRPr="00F53B64" w:rsidRDefault="0058667D" w:rsidP="00F90253">
      <w:pPr>
        <w:numPr>
          <w:ilvl w:val="0"/>
          <w:numId w:val="11"/>
        </w:numPr>
        <w:tabs>
          <w:tab w:val="left" w:pos="900"/>
        </w:tabs>
        <w:suppressAutoHyphens/>
        <w:spacing w:after="0" w:line="100" w:lineRule="atLeast"/>
        <w:jc w:val="both"/>
        <w:rPr>
          <w:rFonts w:ascii="Barlow" w:hAnsi="Barlow" w:cs="Arial"/>
        </w:rPr>
      </w:pPr>
      <w:r w:rsidRPr="00F53B64">
        <w:rPr>
          <w:rFonts w:ascii="Barlow" w:hAnsi="Barlow" w:cs="Arial"/>
        </w:rPr>
        <w:t>Être</w:t>
      </w:r>
      <w:r w:rsidR="008E64F0" w:rsidRPr="00F53B64">
        <w:rPr>
          <w:rFonts w:ascii="Barlow" w:hAnsi="Barlow" w:cs="Arial"/>
        </w:rPr>
        <w:t xml:space="preserve"> l’interlocuteur des relations entre </w:t>
      </w:r>
      <w:r w:rsidR="003E695F">
        <w:rPr>
          <w:rFonts w:ascii="Barlow" w:hAnsi="Barlow" w:cs="Arial"/>
        </w:rPr>
        <w:t>PLURÉLYA</w:t>
      </w:r>
      <w:r w:rsidR="00F357A2" w:rsidRPr="00F53B64">
        <w:rPr>
          <w:rFonts w:ascii="Barlow" w:hAnsi="Barlow" w:cs="Arial"/>
          <w:b/>
          <w:bCs/>
        </w:rPr>
        <w:t xml:space="preserve"> </w:t>
      </w:r>
      <w:r w:rsidR="008E64F0" w:rsidRPr="00F53B64">
        <w:rPr>
          <w:rFonts w:ascii="Barlow" w:hAnsi="Barlow" w:cs="Arial"/>
        </w:rPr>
        <w:t>et la collectivité mandante en cas de litige.</w:t>
      </w:r>
    </w:p>
    <w:p w14:paraId="0172D0D5" w14:textId="77777777" w:rsidR="00221626" w:rsidRPr="00F53B64" w:rsidRDefault="00221626" w:rsidP="00F90253">
      <w:pPr>
        <w:tabs>
          <w:tab w:val="left" w:pos="900"/>
        </w:tabs>
        <w:suppressAutoHyphens/>
        <w:spacing w:after="0" w:line="100" w:lineRule="atLeast"/>
        <w:ind w:left="720"/>
        <w:jc w:val="both"/>
        <w:rPr>
          <w:rFonts w:ascii="Barlow" w:hAnsi="Barlow" w:cs="Arial"/>
        </w:rPr>
      </w:pPr>
    </w:p>
    <w:p w14:paraId="79B8ED25" w14:textId="77777777" w:rsidR="00CF36A0" w:rsidRPr="00F53B64" w:rsidRDefault="008E64F0" w:rsidP="00F90253">
      <w:pPr>
        <w:tabs>
          <w:tab w:val="left" w:pos="900"/>
        </w:tabs>
        <w:spacing w:line="100" w:lineRule="atLeast"/>
        <w:jc w:val="both"/>
        <w:rPr>
          <w:rFonts w:ascii="Barlow" w:hAnsi="Barlow" w:cs="Arial"/>
        </w:rPr>
      </w:pPr>
      <w:r w:rsidRPr="00F53B64">
        <w:rPr>
          <w:rFonts w:ascii="Barlow" w:hAnsi="Barlow" w:cs="Arial"/>
        </w:rPr>
        <w:t>En aucun cas le CDG88 ne peut être tenu pour responsable à l’égard des agents et des collectivités en cas de non attribution d’une prestation ou un défaut de prestation.</w:t>
      </w:r>
    </w:p>
    <w:p w14:paraId="00541232" w14:textId="77777777" w:rsidR="004277E5" w:rsidRDefault="004277E5" w:rsidP="00F90253">
      <w:pPr>
        <w:tabs>
          <w:tab w:val="left" w:pos="900"/>
        </w:tabs>
        <w:spacing w:line="276" w:lineRule="auto"/>
        <w:jc w:val="both"/>
        <w:rPr>
          <w:rFonts w:ascii="Barlow" w:hAnsi="Barlow" w:cs="Arial"/>
        </w:rPr>
      </w:pPr>
    </w:p>
    <w:p w14:paraId="69B6D2E3" w14:textId="77777777" w:rsidR="00A15E94" w:rsidRPr="00F53B64" w:rsidRDefault="00A15E94" w:rsidP="00F90253">
      <w:pPr>
        <w:tabs>
          <w:tab w:val="left" w:pos="900"/>
        </w:tabs>
        <w:spacing w:line="276" w:lineRule="auto"/>
        <w:jc w:val="both"/>
        <w:rPr>
          <w:rFonts w:ascii="Barlow" w:hAnsi="Barlow" w:cs="Arial"/>
        </w:rPr>
      </w:pPr>
    </w:p>
    <w:p w14:paraId="5FFD6286" w14:textId="4DFC6E10" w:rsidR="00152781" w:rsidRPr="008E2326" w:rsidRDefault="00152781" w:rsidP="00F90253">
      <w:pPr>
        <w:spacing w:after="0" w:line="276" w:lineRule="auto"/>
        <w:jc w:val="both"/>
        <w:rPr>
          <w:rFonts w:ascii="Barlow" w:hAnsi="Barlow" w:cs="Arial"/>
          <w:b/>
          <w:bCs/>
          <w:sz w:val="24"/>
          <w:szCs w:val="24"/>
          <w:u w:val="single"/>
        </w:rPr>
      </w:pPr>
      <w:r w:rsidRPr="008E2326">
        <w:rPr>
          <w:rFonts w:ascii="Barlow" w:hAnsi="Barlow" w:cs="Arial"/>
          <w:b/>
          <w:bCs/>
          <w:sz w:val="24"/>
          <w:szCs w:val="24"/>
          <w:u w:val="single"/>
        </w:rPr>
        <w:lastRenderedPageBreak/>
        <w:t xml:space="preserve">Article </w:t>
      </w:r>
      <w:r w:rsidR="00D839F8" w:rsidRPr="008E2326">
        <w:rPr>
          <w:rFonts w:ascii="Barlow" w:hAnsi="Barlow" w:cs="Arial"/>
          <w:b/>
          <w:bCs/>
          <w:sz w:val="24"/>
          <w:szCs w:val="24"/>
          <w:u w:val="single"/>
        </w:rPr>
        <w:t>5</w:t>
      </w:r>
      <w:r w:rsidRPr="008E2326">
        <w:rPr>
          <w:rFonts w:ascii="Barlow" w:hAnsi="Barlow" w:cs="Arial"/>
          <w:b/>
          <w:bCs/>
          <w:sz w:val="24"/>
          <w:szCs w:val="24"/>
          <w:u w:val="single"/>
        </w:rPr>
        <w:t xml:space="preserve"> : Les opérations de gestion réalisées par la </w:t>
      </w:r>
      <w:r w:rsidR="00CF36A0" w:rsidRPr="008E2326">
        <w:rPr>
          <w:rFonts w:ascii="Barlow" w:hAnsi="Barlow" w:cs="Arial"/>
          <w:b/>
          <w:bCs/>
          <w:sz w:val="24"/>
          <w:szCs w:val="24"/>
          <w:u w:val="single"/>
        </w:rPr>
        <w:t>c</w:t>
      </w:r>
      <w:r w:rsidRPr="008E2326">
        <w:rPr>
          <w:rFonts w:ascii="Barlow" w:hAnsi="Barlow" w:cs="Arial"/>
          <w:b/>
          <w:bCs/>
          <w:sz w:val="24"/>
          <w:szCs w:val="24"/>
          <w:u w:val="single"/>
        </w:rPr>
        <w:t xml:space="preserve">ollectivité </w:t>
      </w:r>
      <w:r w:rsidR="00CF36A0" w:rsidRPr="008E2326">
        <w:rPr>
          <w:rFonts w:ascii="Barlow" w:hAnsi="Barlow" w:cs="Arial"/>
          <w:b/>
          <w:bCs/>
          <w:sz w:val="24"/>
          <w:szCs w:val="24"/>
          <w:u w:val="single"/>
        </w:rPr>
        <w:t>m</w:t>
      </w:r>
      <w:r w:rsidRPr="008E2326">
        <w:rPr>
          <w:rFonts w:ascii="Barlow" w:hAnsi="Barlow" w:cs="Arial"/>
          <w:b/>
          <w:bCs/>
          <w:sz w:val="24"/>
          <w:szCs w:val="24"/>
          <w:u w:val="single"/>
        </w:rPr>
        <w:t>andante</w:t>
      </w:r>
    </w:p>
    <w:p w14:paraId="1A0E247B" w14:textId="77777777" w:rsidR="0058667D" w:rsidRPr="00F53B64" w:rsidRDefault="0058667D" w:rsidP="00F90253">
      <w:pPr>
        <w:spacing w:after="0" w:line="276" w:lineRule="auto"/>
        <w:jc w:val="both"/>
        <w:rPr>
          <w:rFonts w:ascii="Barlow" w:hAnsi="Barlow" w:cs="Arial"/>
          <w:b/>
          <w:bCs/>
          <w:u w:val="single"/>
        </w:rPr>
      </w:pPr>
    </w:p>
    <w:p w14:paraId="610742D5" w14:textId="4B6ECD39" w:rsidR="00152781" w:rsidRPr="00F53B64" w:rsidRDefault="00152781" w:rsidP="00922F7C">
      <w:pPr>
        <w:spacing w:line="276" w:lineRule="auto"/>
        <w:jc w:val="both"/>
        <w:rPr>
          <w:rFonts w:ascii="Barlow" w:hAnsi="Barlow" w:cs="Arial"/>
        </w:rPr>
      </w:pPr>
      <w:r w:rsidRPr="00F53B64">
        <w:rPr>
          <w:rFonts w:ascii="Barlow" w:hAnsi="Barlow" w:cs="Arial"/>
        </w:rPr>
        <w:t>Chaque agent adhérent réalise les formalités nécessaires au bon règlement des prestations demandées.</w:t>
      </w:r>
      <w:r w:rsidR="00091CD0" w:rsidRPr="00F53B64">
        <w:rPr>
          <w:rFonts w:ascii="Barlow" w:hAnsi="Barlow" w:cs="Arial"/>
        </w:rPr>
        <w:t xml:space="preserve"> A cet effet, l</w:t>
      </w:r>
      <w:r w:rsidRPr="00F53B64">
        <w:rPr>
          <w:rFonts w:ascii="Barlow" w:hAnsi="Barlow" w:cs="Arial"/>
        </w:rPr>
        <w:t>a collectivité peut assister l’agent dans ses démarches et demander l’intervention du CDG88 en cas de difficultés, retards de paiement, ou toute autre procédure liée à la réalisation des prestations.</w:t>
      </w:r>
    </w:p>
    <w:p w14:paraId="16072310" w14:textId="77777777" w:rsidR="006721FB" w:rsidRPr="00BD56AD" w:rsidRDefault="006721FB" w:rsidP="00F90253">
      <w:pPr>
        <w:spacing w:after="0" w:line="276" w:lineRule="auto"/>
        <w:jc w:val="both"/>
        <w:rPr>
          <w:rFonts w:ascii="Barlow" w:hAnsi="Barlow" w:cs="Arial"/>
        </w:rPr>
      </w:pPr>
      <w:r w:rsidRPr="00BD56AD">
        <w:rPr>
          <w:rFonts w:ascii="Barlow" w:hAnsi="Barlow" w:cs="Arial"/>
        </w:rPr>
        <w:t>La collectivité s’engage à mettre à jour dans la base AGIRHE :</w:t>
      </w:r>
    </w:p>
    <w:p w14:paraId="3970B09F" w14:textId="2AA471AC" w:rsidR="00A15E94" w:rsidRPr="00BD56AD" w:rsidRDefault="00CF36A0" w:rsidP="00BF3A88">
      <w:pPr>
        <w:pStyle w:val="Paragraphedeliste"/>
        <w:numPr>
          <w:ilvl w:val="0"/>
          <w:numId w:val="3"/>
        </w:numPr>
        <w:spacing w:after="0" w:line="276" w:lineRule="auto"/>
        <w:ind w:left="714" w:hanging="357"/>
        <w:jc w:val="both"/>
        <w:rPr>
          <w:rFonts w:ascii="Barlow" w:hAnsi="Barlow" w:cs="Arial"/>
        </w:rPr>
      </w:pPr>
      <w:bookmarkStart w:id="2" w:name="_Hlk234995497"/>
      <w:r w:rsidRPr="00BD56AD">
        <w:rPr>
          <w:rFonts w:ascii="Barlow" w:hAnsi="Barlow" w:cs="Arial"/>
        </w:rPr>
        <w:t>L</w:t>
      </w:r>
      <w:r w:rsidR="00A15E94" w:rsidRPr="00BD56AD">
        <w:rPr>
          <w:rFonts w:ascii="Barlow" w:hAnsi="Barlow" w:cs="Arial"/>
        </w:rPr>
        <w:t>’effectif total au 1</w:t>
      </w:r>
      <w:r w:rsidR="00A15E94" w:rsidRPr="00BD56AD">
        <w:rPr>
          <w:rFonts w:ascii="Barlow" w:hAnsi="Barlow" w:cs="Arial"/>
          <w:vertAlign w:val="superscript"/>
        </w:rPr>
        <w:t>er</w:t>
      </w:r>
      <w:r w:rsidR="00A15E94" w:rsidRPr="00BD56AD">
        <w:rPr>
          <w:rFonts w:ascii="Barlow" w:hAnsi="Barlow" w:cs="Arial"/>
        </w:rPr>
        <w:t xml:space="preserve"> janvier de chaque année</w:t>
      </w:r>
      <w:r w:rsidR="00BD56AD">
        <w:rPr>
          <w:rFonts w:ascii="Barlow" w:hAnsi="Barlow" w:cs="Arial"/>
        </w:rPr>
        <w:t> ;</w:t>
      </w:r>
    </w:p>
    <w:bookmarkEnd w:id="2"/>
    <w:p w14:paraId="47E70F3D" w14:textId="407DE96C" w:rsidR="006721FB" w:rsidRPr="00F53B64" w:rsidRDefault="00CF36A0" w:rsidP="00BF3A88">
      <w:pPr>
        <w:pStyle w:val="Paragraphedeliste"/>
        <w:numPr>
          <w:ilvl w:val="0"/>
          <w:numId w:val="3"/>
        </w:numPr>
        <w:spacing w:after="0" w:line="276" w:lineRule="auto"/>
        <w:ind w:left="714" w:hanging="357"/>
        <w:jc w:val="both"/>
        <w:rPr>
          <w:rFonts w:ascii="Barlow" w:hAnsi="Barlow" w:cs="Arial"/>
        </w:rPr>
      </w:pPr>
      <w:r w:rsidRPr="00F53B64">
        <w:rPr>
          <w:rFonts w:ascii="Barlow" w:hAnsi="Barlow" w:cs="Arial"/>
        </w:rPr>
        <w:t>L</w:t>
      </w:r>
      <w:r w:rsidR="006721FB" w:rsidRPr="00F53B64">
        <w:rPr>
          <w:rFonts w:ascii="Barlow" w:hAnsi="Barlow" w:cs="Arial"/>
        </w:rPr>
        <w:t xml:space="preserve">es données personnelles des agents bénéficiaires liées à la situation administrative : adresse postale, changement de nom, composition familiale, … </w:t>
      </w:r>
    </w:p>
    <w:p w14:paraId="04585114" w14:textId="77777777" w:rsidR="00A15E94" w:rsidRPr="00F53B64" w:rsidRDefault="00A15E94" w:rsidP="00A15E94">
      <w:pPr>
        <w:pStyle w:val="Paragraphedeliste"/>
        <w:spacing w:after="0" w:line="276" w:lineRule="auto"/>
        <w:ind w:left="714"/>
        <w:jc w:val="both"/>
        <w:rPr>
          <w:rFonts w:ascii="Barlow" w:hAnsi="Barlow" w:cs="Arial"/>
        </w:rPr>
      </w:pPr>
    </w:p>
    <w:p w14:paraId="3B7EFAC4" w14:textId="29ADE332" w:rsidR="008B7CCE" w:rsidRPr="00F53B64" w:rsidRDefault="008B7CCE" w:rsidP="00F90253">
      <w:pPr>
        <w:spacing w:line="276" w:lineRule="auto"/>
        <w:jc w:val="both"/>
        <w:rPr>
          <w:rFonts w:ascii="Barlow" w:hAnsi="Barlow" w:cs="Arial"/>
        </w:rPr>
      </w:pPr>
      <w:r w:rsidRPr="00F53B64">
        <w:rPr>
          <w:rFonts w:ascii="Barlow" w:hAnsi="Barlow" w:cs="Arial"/>
        </w:rPr>
        <w:t xml:space="preserve">La collectivité s’engage à tenir à jour la liste de ses agents bénéficiaires dans la base de </w:t>
      </w:r>
      <w:r w:rsidR="003E695F">
        <w:rPr>
          <w:rFonts w:ascii="Barlow" w:hAnsi="Barlow" w:cs="Arial"/>
        </w:rPr>
        <w:t>PLURÉLYA</w:t>
      </w:r>
      <w:r w:rsidR="00AA2B60" w:rsidRPr="00F53B64">
        <w:rPr>
          <w:rFonts w:ascii="Barlow" w:hAnsi="Barlow" w:cs="Arial"/>
        </w:rPr>
        <w:t xml:space="preserve"> (nouveaux arrivants et départs de la collectivité).</w:t>
      </w:r>
    </w:p>
    <w:p w14:paraId="2B6510EC" w14:textId="77777777" w:rsidR="006721FB" w:rsidRPr="00F53B64" w:rsidRDefault="006721FB" w:rsidP="00F90253">
      <w:pPr>
        <w:spacing w:line="100" w:lineRule="atLeast"/>
        <w:jc w:val="both"/>
        <w:rPr>
          <w:rFonts w:ascii="Barlow" w:hAnsi="Barlow" w:cs="Arial"/>
        </w:rPr>
      </w:pPr>
      <w:r w:rsidRPr="00F53B64">
        <w:rPr>
          <w:rFonts w:ascii="Barlow" w:hAnsi="Barlow" w:cs="Arial"/>
        </w:rPr>
        <w:t>La collectivité facilite, en cas de besoin, le contact entre l’agent et le Centre de Gestion des Vosges.</w:t>
      </w:r>
    </w:p>
    <w:p w14:paraId="1F657B22" w14:textId="77777777" w:rsidR="00D46EE7" w:rsidRPr="00F53B64" w:rsidRDefault="006721FB" w:rsidP="00F90253">
      <w:pPr>
        <w:spacing w:line="276" w:lineRule="auto"/>
        <w:jc w:val="both"/>
        <w:rPr>
          <w:rFonts w:ascii="Barlow" w:hAnsi="Barlow" w:cs="Arial"/>
        </w:rPr>
      </w:pPr>
      <w:bookmarkStart w:id="3" w:name="_Hlk16495390"/>
      <w:r w:rsidRPr="00F53B64">
        <w:rPr>
          <w:rFonts w:ascii="Barlow" w:hAnsi="Barlow" w:cs="Arial"/>
        </w:rPr>
        <w:t>La collectivité désigne un ou plusieurs correspondants locaux en charge de relayer auprès des adhérents de la collectivité, les principales informations liées au contrat collectif.</w:t>
      </w:r>
      <w:r w:rsidR="00972F94" w:rsidRPr="00F53B64">
        <w:rPr>
          <w:rFonts w:ascii="Barlow" w:hAnsi="Barlow" w:cs="Arial"/>
        </w:rPr>
        <w:t xml:space="preserve"> </w:t>
      </w:r>
    </w:p>
    <w:p w14:paraId="2BF6F495" w14:textId="1638E2E7" w:rsidR="008B7CCE" w:rsidRPr="00F53B64" w:rsidRDefault="00972F94" w:rsidP="00F90253">
      <w:pPr>
        <w:spacing w:line="276" w:lineRule="auto"/>
        <w:jc w:val="both"/>
        <w:rPr>
          <w:rFonts w:ascii="Barlow" w:hAnsi="Barlow" w:cs="Arial"/>
        </w:rPr>
      </w:pPr>
      <w:r w:rsidRPr="00F53B64">
        <w:rPr>
          <w:rFonts w:ascii="Barlow" w:hAnsi="Barlow" w:cs="Arial"/>
        </w:rPr>
        <w:t xml:space="preserve">Le formulaire « Référents thématiques » proposé par le </w:t>
      </w:r>
      <w:r w:rsidR="00D46EE7" w:rsidRPr="00F53B64">
        <w:rPr>
          <w:rFonts w:ascii="Barlow" w:hAnsi="Barlow" w:cs="Arial"/>
        </w:rPr>
        <w:t>CDG</w:t>
      </w:r>
      <w:r w:rsidRPr="00F53B64">
        <w:rPr>
          <w:rFonts w:ascii="Barlow" w:hAnsi="Barlow" w:cs="Arial"/>
        </w:rPr>
        <w:t>88 est mis à jour régulièrement.</w:t>
      </w:r>
      <w:r w:rsidR="006721FB" w:rsidRPr="00F53B64">
        <w:rPr>
          <w:rFonts w:ascii="Barlow" w:hAnsi="Barlow" w:cs="Arial"/>
        </w:rPr>
        <w:t xml:space="preserve"> </w:t>
      </w:r>
    </w:p>
    <w:p w14:paraId="4C5063D4" w14:textId="41E3FD5A" w:rsidR="006721FB" w:rsidRPr="00F53B64" w:rsidRDefault="006721FB" w:rsidP="00F90253">
      <w:pPr>
        <w:spacing w:after="0" w:line="276" w:lineRule="auto"/>
        <w:jc w:val="both"/>
        <w:rPr>
          <w:rFonts w:ascii="Barlow" w:hAnsi="Barlow" w:cs="Arial"/>
        </w:rPr>
      </w:pPr>
      <w:r w:rsidRPr="00F53B64">
        <w:rPr>
          <w:rFonts w:ascii="Barlow" w:hAnsi="Barlow" w:cs="Arial"/>
        </w:rPr>
        <w:t xml:space="preserve">La collectivité tient à jour la liste de ces correspondants via l’outil </w:t>
      </w:r>
      <w:r w:rsidR="00A15E94" w:rsidRPr="00F53B64">
        <w:rPr>
          <w:rFonts w:ascii="Barlow" w:hAnsi="Barlow" w:cs="Arial"/>
        </w:rPr>
        <w:t>ORA</w:t>
      </w:r>
      <w:r w:rsidR="00972F94" w:rsidRPr="00F53B64">
        <w:rPr>
          <w:rFonts w:ascii="Barlow" w:hAnsi="Barlow" w:cs="Arial"/>
        </w:rPr>
        <w:t xml:space="preserve"> ou tout autre téléservice </w:t>
      </w:r>
      <w:r w:rsidRPr="00F53B64">
        <w:rPr>
          <w:rFonts w:ascii="Barlow" w:hAnsi="Barlow" w:cs="Arial"/>
        </w:rPr>
        <w:t xml:space="preserve">et met à leur disposition les moyens nécessaires à l’accomplissement de leurs missions : temps de participation aux réunions du réseau des correspondants, traitement de certaines tâches administratives (mise à jour des bases de données des agents sous AGIRHE le cas </w:t>
      </w:r>
      <w:r w:rsidR="00E4727F" w:rsidRPr="00F53B64">
        <w:rPr>
          <w:rFonts w:ascii="Barlow" w:hAnsi="Barlow" w:cs="Arial"/>
        </w:rPr>
        <w:t xml:space="preserve">échéant </w:t>
      </w:r>
      <w:r w:rsidRPr="00F53B64">
        <w:rPr>
          <w:rFonts w:ascii="Barlow" w:hAnsi="Barlow" w:cs="Arial"/>
        </w:rPr>
        <w:t xml:space="preserve">…). </w:t>
      </w:r>
    </w:p>
    <w:p w14:paraId="6893D247" w14:textId="40B800E3" w:rsidR="00A509F7" w:rsidRPr="00F53B64" w:rsidRDefault="00A509F7" w:rsidP="00F90253">
      <w:pPr>
        <w:spacing w:after="0" w:line="276" w:lineRule="auto"/>
        <w:jc w:val="both"/>
        <w:rPr>
          <w:rFonts w:ascii="Barlow" w:hAnsi="Barlow" w:cs="Arial"/>
        </w:rPr>
      </w:pPr>
    </w:p>
    <w:p w14:paraId="6B454207" w14:textId="77777777" w:rsidR="004277E5" w:rsidRPr="00F53B64" w:rsidRDefault="004277E5" w:rsidP="00F90253">
      <w:pPr>
        <w:spacing w:after="0" w:line="276" w:lineRule="auto"/>
        <w:jc w:val="both"/>
        <w:rPr>
          <w:rFonts w:ascii="Barlow" w:hAnsi="Barlow" w:cs="Arial"/>
        </w:rPr>
      </w:pPr>
    </w:p>
    <w:p w14:paraId="527E061D" w14:textId="5FD93DAA" w:rsidR="00A509F7" w:rsidRPr="008E2326" w:rsidRDefault="00FD01CE" w:rsidP="00F90253">
      <w:pPr>
        <w:spacing w:after="0" w:line="276" w:lineRule="auto"/>
        <w:jc w:val="both"/>
        <w:rPr>
          <w:rFonts w:ascii="Barlow" w:hAnsi="Barlow" w:cs="Arial"/>
          <w:b/>
          <w:bCs/>
          <w:u w:val="single"/>
        </w:rPr>
      </w:pPr>
      <w:r w:rsidRPr="008E2326">
        <w:rPr>
          <w:rFonts w:ascii="Barlow" w:hAnsi="Barlow" w:cs="Arial"/>
          <w:b/>
          <w:bCs/>
          <w:sz w:val="24"/>
          <w:szCs w:val="24"/>
          <w:u w:val="single"/>
        </w:rPr>
        <w:t xml:space="preserve">Article </w:t>
      </w:r>
      <w:r w:rsidR="00D839F8" w:rsidRPr="008E2326">
        <w:rPr>
          <w:rFonts w:ascii="Barlow" w:hAnsi="Barlow" w:cs="Arial"/>
          <w:b/>
          <w:bCs/>
          <w:sz w:val="24"/>
          <w:szCs w:val="24"/>
          <w:u w:val="single"/>
        </w:rPr>
        <w:t>6</w:t>
      </w:r>
      <w:r w:rsidRPr="008E2326">
        <w:rPr>
          <w:rFonts w:ascii="Barlow" w:hAnsi="Barlow" w:cs="Arial"/>
          <w:b/>
          <w:bCs/>
          <w:sz w:val="24"/>
          <w:szCs w:val="24"/>
          <w:u w:val="single"/>
        </w:rPr>
        <w:t> : Les opérations de gestion réalisées par le Centre de Gestion des Vosges</w:t>
      </w:r>
    </w:p>
    <w:p w14:paraId="388E0F76" w14:textId="77777777" w:rsidR="00A509F7" w:rsidRPr="00F53B64" w:rsidRDefault="00A509F7" w:rsidP="00F90253">
      <w:pPr>
        <w:spacing w:after="0" w:line="276" w:lineRule="auto"/>
        <w:jc w:val="both"/>
        <w:rPr>
          <w:rFonts w:ascii="Barlow" w:hAnsi="Barlow" w:cs="Arial"/>
          <w:b/>
          <w:bCs/>
        </w:rPr>
      </w:pPr>
    </w:p>
    <w:p w14:paraId="1C41DC5B" w14:textId="45972D39" w:rsidR="00FB4D58" w:rsidRPr="00F53B64" w:rsidRDefault="00EB01A9" w:rsidP="00E530C0">
      <w:pPr>
        <w:spacing w:line="276" w:lineRule="auto"/>
        <w:jc w:val="both"/>
        <w:rPr>
          <w:rFonts w:ascii="Barlow" w:hAnsi="Barlow" w:cs="Arial"/>
        </w:rPr>
      </w:pPr>
      <w:bookmarkStart w:id="4" w:name="_Hlk121390891"/>
      <w:r w:rsidRPr="00F53B64">
        <w:rPr>
          <w:rFonts w:ascii="Barlow" w:hAnsi="Barlow" w:cs="Arial"/>
        </w:rPr>
        <w:t>Le CDG88 s’assure de l’effectivité des mesures négociées et contractualisées avec</w:t>
      </w:r>
      <w:r w:rsidR="003E695F">
        <w:rPr>
          <w:rFonts w:ascii="Barlow" w:hAnsi="Barlow" w:cs="Arial"/>
        </w:rPr>
        <w:t xml:space="preserve"> </w:t>
      </w:r>
      <w:r w:rsidR="003E695F">
        <w:rPr>
          <w:rFonts w:ascii="Barlow" w:hAnsi="Barlow" w:cs="Arial"/>
        </w:rPr>
        <w:t>PLURÉLYA</w:t>
      </w:r>
      <w:r w:rsidR="003E695F">
        <w:rPr>
          <w:rFonts w:ascii="Barlow" w:hAnsi="Barlow" w:cs="Arial"/>
        </w:rPr>
        <w:t xml:space="preserve"> </w:t>
      </w:r>
      <w:r w:rsidRPr="00F53B64">
        <w:rPr>
          <w:rFonts w:ascii="Barlow" w:hAnsi="Barlow" w:cs="Arial"/>
        </w:rPr>
        <w:t xml:space="preserve">pour la bonne réalisation des prestations au bénéfice des agents adhérents. </w:t>
      </w:r>
    </w:p>
    <w:p w14:paraId="6683C092" w14:textId="49125ACF" w:rsidR="00091CD0" w:rsidRPr="00F53B64" w:rsidRDefault="00091CD0" w:rsidP="00091CD0">
      <w:pPr>
        <w:pStyle w:val="Paragraphedeliste"/>
        <w:suppressAutoHyphens/>
        <w:spacing w:after="0" w:line="276" w:lineRule="auto"/>
        <w:ind w:left="0"/>
        <w:jc w:val="both"/>
        <w:rPr>
          <w:rFonts w:ascii="Barlow" w:hAnsi="Barlow" w:cs="Arial"/>
        </w:rPr>
      </w:pPr>
      <w:r w:rsidRPr="00F53B64">
        <w:rPr>
          <w:rFonts w:ascii="Barlow" w:hAnsi="Barlow" w:cs="Arial"/>
        </w:rPr>
        <w:t xml:space="preserve">Le CDG88 constitue un partenaire à la fois pour la collectivité mandante et pour l’organisme </w:t>
      </w:r>
      <w:r w:rsidR="003E695F">
        <w:rPr>
          <w:rFonts w:ascii="Barlow" w:hAnsi="Barlow" w:cs="Arial"/>
        </w:rPr>
        <w:t>PLURÉLYA</w:t>
      </w:r>
      <w:r w:rsidR="003E695F">
        <w:rPr>
          <w:rFonts w:ascii="Barlow" w:hAnsi="Barlow" w:cs="Arial"/>
        </w:rPr>
        <w:t>.</w:t>
      </w:r>
    </w:p>
    <w:p w14:paraId="7D2FF42F" w14:textId="77777777" w:rsidR="00E82F82" w:rsidRPr="00F53B64" w:rsidRDefault="00E82F82" w:rsidP="00E82F82">
      <w:pPr>
        <w:spacing w:after="0" w:line="276" w:lineRule="auto"/>
        <w:jc w:val="both"/>
        <w:rPr>
          <w:rFonts w:ascii="Barlow" w:hAnsi="Barlow" w:cs="Arial"/>
        </w:rPr>
      </w:pPr>
    </w:p>
    <w:p w14:paraId="68CA9A23" w14:textId="2EC8E033" w:rsidR="002A4A67" w:rsidRPr="00F53B64" w:rsidRDefault="00091CD0" w:rsidP="00E82F82">
      <w:pPr>
        <w:spacing w:after="0" w:line="276" w:lineRule="auto"/>
        <w:jc w:val="both"/>
        <w:rPr>
          <w:rFonts w:ascii="Barlow" w:hAnsi="Barlow" w:cs="Arial"/>
        </w:rPr>
      </w:pPr>
      <w:r w:rsidRPr="00F53B64">
        <w:rPr>
          <w:rFonts w:ascii="Barlow" w:hAnsi="Barlow" w:cs="Arial"/>
        </w:rPr>
        <w:t>E</w:t>
      </w:r>
      <w:r w:rsidR="002A4A67" w:rsidRPr="00F53B64">
        <w:rPr>
          <w:rFonts w:ascii="Barlow" w:hAnsi="Barlow" w:cs="Arial"/>
        </w:rPr>
        <w:t>n lien étroit avec tous les acteurs de la démarche</w:t>
      </w:r>
      <w:r w:rsidRPr="00F53B64">
        <w:rPr>
          <w:rFonts w:ascii="Barlow" w:hAnsi="Barlow" w:cs="Arial"/>
        </w:rPr>
        <w:t>,</w:t>
      </w:r>
      <w:r w:rsidR="002A4A67" w:rsidRPr="00F53B64">
        <w:rPr>
          <w:rFonts w:ascii="Barlow" w:hAnsi="Barlow" w:cs="Arial"/>
        </w:rPr>
        <w:t xml:space="preserve"> que sont la collectivité mandante et </w:t>
      </w:r>
      <w:r w:rsidR="003E695F">
        <w:rPr>
          <w:rFonts w:ascii="Barlow" w:hAnsi="Barlow" w:cs="Arial"/>
        </w:rPr>
        <w:t>PLURÉLYA</w:t>
      </w:r>
      <w:r w:rsidRPr="00F53B64">
        <w:rPr>
          <w:rFonts w:ascii="Barlow" w:hAnsi="Barlow" w:cs="Arial"/>
        </w:rPr>
        <w:t>, le CDG88 réalise l’ensemble de ces procédures</w:t>
      </w:r>
      <w:r w:rsidR="002A4A67" w:rsidRPr="00F53B64">
        <w:rPr>
          <w:rFonts w:ascii="Barlow" w:hAnsi="Barlow" w:cs="Arial"/>
        </w:rPr>
        <w:t> :</w:t>
      </w:r>
    </w:p>
    <w:p w14:paraId="48C24E80" w14:textId="77777777" w:rsidR="00E82F82" w:rsidRPr="00F53B64" w:rsidRDefault="00E82F82" w:rsidP="00E82F82">
      <w:pPr>
        <w:spacing w:after="0" w:line="276" w:lineRule="auto"/>
        <w:jc w:val="both"/>
        <w:rPr>
          <w:rFonts w:ascii="Barlow" w:hAnsi="Barlow" w:cs="Arial"/>
        </w:rPr>
      </w:pPr>
    </w:p>
    <w:p w14:paraId="70DB46E6" w14:textId="7FAC5952" w:rsidR="002A4A67" w:rsidRPr="00F53B64" w:rsidRDefault="002A4A67" w:rsidP="00E82F82">
      <w:pPr>
        <w:pStyle w:val="Paragraphedeliste"/>
        <w:numPr>
          <w:ilvl w:val="0"/>
          <w:numId w:val="12"/>
        </w:numPr>
        <w:suppressAutoHyphens/>
        <w:spacing w:after="0" w:line="276" w:lineRule="auto"/>
        <w:jc w:val="both"/>
        <w:rPr>
          <w:rFonts w:ascii="Barlow" w:hAnsi="Barlow" w:cs="Arial"/>
        </w:rPr>
      </w:pPr>
      <w:r w:rsidRPr="00F53B64">
        <w:rPr>
          <w:rFonts w:ascii="Barlow" w:hAnsi="Barlow" w:cs="Arial"/>
        </w:rPr>
        <w:t>Il informe la collectivité mandante de toutes les informations inhérentes au contrat : analyse financière, préconisation</w:t>
      </w:r>
      <w:r w:rsidR="00CC0CE7" w:rsidRPr="00F53B64">
        <w:rPr>
          <w:rFonts w:ascii="Barlow" w:hAnsi="Barlow" w:cs="Arial"/>
        </w:rPr>
        <w:t>s</w:t>
      </w:r>
      <w:r w:rsidRPr="00F53B64">
        <w:rPr>
          <w:rFonts w:ascii="Barlow" w:hAnsi="Barlow" w:cs="Arial"/>
        </w:rPr>
        <w:t xml:space="preserve">, modifications contractuelles et tarifaires, </w:t>
      </w:r>
      <w:r w:rsidR="00A509F7" w:rsidRPr="00F53B64">
        <w:rPr>
          <w:rFonts w:ascii="Barlow" w:hAnsi="Barlow" w:cs="Arial"/>
        </w:rPr>
        <w:t>nouveautés, …</w:t>
      </w:r>
    </w:p>
    <w:p w14:paraId="55A5AB9F" w14:textId="4D3F5C61" w:rsidR="00BF7930" w:rsidRPr="00F53B64" w:rsidRDefault="002A4A67">
      <w:pPr>
        <w:pStyle w:val="Paragraphedeliste"/>
        <w:numPr>
          <w:ilvl w:val="0"/>
          <w:numId w:val="12"/>
        </w:numPr>
        <w:suppressAutoHyphens/>
        <w:spacing w:after="0" w:line="276" w:lineRule="auto"/>
        <w:jc w:val="both"/>
        <w:rPr>
          <w:rFonts w:ascii="Barlow" w:hAnsi="Barlow" w:cs="Arial"/>
        </w:rPr>
      </w:pPr>
      <w:r w:rsidRPr="00F53B64">
        <w:rPr>
          <w:rFonts w:ascii="Barlow" w:hAnsi="Barlow" w:cs="Arial"/>
        </w:rPr>
        <w:t xml:space="preserve">Il organise l’émission des réponses à toutes les questions de la collectivité mandante sur tous les sujets liés </w:t>
      </w:r>
      <w:r w:rsidR="00091CD0" w:rsidRPr="00F53B64">
        <w:rPr>
          <w:rFonts w:ascii="Barlow" w:hAnsi="Barlow" w:cs="Arial"/>
        </w:rPr>
        <w:t>aux prestations,</w:t>
      </w:r>
      <w:r w:rsidRPr="00F53B64">
        <w:rPr>
          <w:rFonts w:ascii="Barlow" w:hAnsi="Barlow" w:cs="Arial"/>
        </w:rPr>
        <w:t xml:space="preserve"> </w:t>
      </w:r>
    </w:p>
    <w:p w14:paraId="38D32C16" w14:textId="157DB66A" w:rsidR="002A4A67" w:rsidRPr="00F53B64" w:rsidRDefault="002A4A67" w:rsidP="00E82F82">
      <w:pPr>
        <w:pStyle w:val="Paragraphedeliste"/>
        <w:numPr>
          <w:ilvl w:val="0"/>
          <w:numId w:val="12"/>
        </w:numPr>
        <w:suppressAutoHyphens/>
        <w:spacing w:after="0" w:line="276" w:lineRule="auto"/>
        <w:jc w:val="both"/>
        <w:rPr>
          <w:rFonts w:ascii="Barlow" w:hAnsi="Barlow" w:cs="Arial"/>
        </w:rPr>
      </w:pPr>
      <w:r w:rsidRPr="00F53B64">
        <w:rPr>
          <w:rFonts w:ascii="Barlow" w:hAnsi="Barlow" w:cs="Arial"/>
        </w:rPr>
        <w:t>Il peut, le cas échéant, et selon ses moyens humains, assister aux divers comités et commissions à l’occasion desquels le sujet de l’</w:t>
      </w:r>
      <w:r w:rsidR="00091CD0" w:rsidRPr="00F53B64">
        <w:rPr>
          <w:rFonts w:ascii="Barlow" w:hAnsi="Barlow" w:cs="Arial"/>
        </w:rPr>
        <w:t>A</w:t>
      </w:r>
      <w:r w:rsidRPr="00F53B64">
        <w:rPr>
          <w:rFonts w:ascii="Barlow" w:hAnsi="Barlow" w:cs="Arial"/>
        </w:rPr>
        <w:t xml:space="preserve">ction </w:t>
      </w:r>
      <w:r w:rsidR="00091CD0" w:rsidRPr="00F53B64">
        <w:rPr>
          <w:rFonts w:ascii="Barlow" w:hAnsi="Barlow" w:cs="Arial"/>
        </w:rPr>
        <w:t>S</w:t>
      </w:r>
      <w:r w:rsidRPr="00F53B64">
        <w:rPr>
          <w:rFonts w:ascii="Barlow" w:hAnsi="Barlow" w:cs="Arial"/>
        </w:rPr>
        <w:t xml:space="preserve">ociale est à l’ordre du jour </w:t>
      </w:r>
      <w:bookmarkStart w:id="5" w:name="_Hlk121234101"/>
      <w:bookmarkEnd w:id="1"/>
      <w:r w:rsidRPr="00F53B64">
        <w:rPr>
          <w:rFonts w:ascii="Barlow" w:hAnsi="Barlow" w:cs="Arial"/>
        </w:rPr>
        <w:t xml:space="preserve">(Comité </w:t>
      </w:r>
      <w:r w:rsidRPr="00F53B64">
        <w:rPr>
          <w:rFonts w:ascii="Barlow" w:hAnsi="Barlow" w:cs="Arial"/>
        </w:rPr>
        <w:lastRenderedPageBreak/>
        <w:t xml:space="preserve">Social Territorial, Comité de Pilotage </w:t>
      </w:r>
      <w:r w:rsidR="00E530C0" w:rsidRPr="00F53B64">
        <w:rPr>
          <w:rFonts w:ascii="Barlow" w:hAnsi="Barlow" w:cs="Arial"/>
        </w:rPr>
        <w:t>d’</w:t>
      </w:r>
      <w:r w:rsidR="00091CD0" w:rsidRPr="00F53B64">
        <w:rPr>
          <w:rFonts w:ascii="Barlow" w:hAnsi="Barlow" w:cs="Arial"/>
        </w:rPr>
        <w:t>Accompagnement des collectivités dans le cadre de l’</w:t>
      </w:r>
      <w:r w:rsidR="00E530C0" w:rsidRPr="00F53B64">
        <w:rPr>
          <w:rFonts w:ascii="Barlow" w:hAnsi="Barlow" w:cs="Arial"/>
        </w:rPr>
        <w:t>Amélioration</w:t>
      </w:r>
      <w:r w:rsidRPr="00F53B64">
        <w:rPr>
          <w:rFonts w:ascii="Barlow" w:hAnsi="Barlow" w:cs="Arial"/>
        </w:rPr>
        <w:t xml:space="preserve"> des Conditions de Travail,</w:t>
      </w:r>
      <w:r w:rsidR="00091CD0" w:rsidRPr="00F53B64">
        <w:rPr>
          <w:rFonts w:ascii="Barlow" w:hAnsi="Barlow" w:cs="Arial"/>
        </w:rPr>
        <w:t xml:space="preserve"> </w:t>
      </w:r>
      <w:r w:rsidRPr="00F53B64">
        <w:rPr>
          <w:rFonts w:ascii="Barlow" w:hAnsi="Barlow" w:cs="Arial"/>
        </w:rPr>
        <w:t>…),</w:t>
      </w:r>
    </w:p>
    <w:p w14:paraId="36023430" w14:textId="77777777" w:rsidR="00862D15" w:rsidRPr="00F53B64" w:rsidRDefault="00091CD0">
      <w:pPr>
        <w:pStyle w:val="Paragraphedeliste"/>
        <w:numPr>
          <w:ilvl w:val="0"/>
          <w:numId w:val="12"/>
        </w:numPr>
        <w:suppressAutoHyphens/>
        <w:spacing w:after="0" w:line="276" w:lineRule="auto"/>
        <w:jc w:val="both"/>
        <w:rPr>
          <w:rFonts w:ascii="Barlow" w:hAnsi="Barlow" w:cs="Arial"/>
        </w:rPr>
      </w:pPr>
      <w:r w:rsidRPr="00F53B64">
        <w:rPr>
          <w:rFonts w:ascii="Barlow" w:hAnsi="Barlow" w:cs="Arial"/>
        </w:rPr>
        <w:t xml:space="preserve">Il assure l’organisation du pilotage du contrat-cadre d’Action Sociale avec l’analyse trimestrielle des résultats du contrat collectif. </w:t>
      </w:r>
    </w:p>
    <w:p w14:paraId="0C41B9F1" w14:textId="145C5A55" w:rsidR="00091CD0" w:rsidRPr="00F53B64" w:rsidRDefault="00091CD0">
      <w:pPr>
        <w:pStyle w:val="Paragraphedeliste"/>
        <w:numPr>
          <w:ilvl w:val="0"/>
          <w:numId w:val="12"/>
        </w:numPr>
        <w:suppressAutoHyphens/>
        <w:spacing w:after="0" w:line="276" w:lineRule="auto"/>
        <w:jc w:val="both"/>
        <w:rPr>
          <w:rFonts w:ascii="Barlow" w:hAnsi="Barlow" w:cs="Arial"/>
        </w:rPr>
      </w:pPr>
      <w:r w:rsidRPr="00F53B64">
        <w:rPr>
          <w:rFonts w:ascii="Barlow" w:hAnsi="Barlow" w:cs="Arial"/>
        </w:rPr>
        <w:t>Il informe les collectivités adhérentes des résultats financiers du contrat-cadre d’Action Sociale à fréquence annuelle par des publications ciblées et spécialisées en version papier et digitale.</w:t>
      </w:r>
    </w:p>
    <w:p w14:paraId="50870BF2" w14:textId="77777777" w:rsidR="00091CD0" w:rsidRPr="00F53B64" w:rsidRDefault="00091CD0" w:rsidP="00091CD0">
      <w:pPr>
        <w:pStyle w:val="Paragraphedeliste"/>
        <w:numPr>
          <w:ilvl w:val="0"/>
          <w:numId w:val="12"/>
        </w:numPr>
        <w:spacing w:line="276" w:lineRule="auto"/>
        <w:jc w:val="both"/>
        <w:rPr>
          <w:rFonts w:ascii="Barlow" w:hAnsi="Barlow" w:cs="Arial"/>
        </w:rPr>
      </w:pPr>
      <w:r w:rsidRPr="00F53B64">
        <w:rPr>
          <w:rFonts w:ascii="Barlow" w:hAnsi="Barlow" w:cs="Arial"/>
        </w:rPr>
        <w:t xml:space="preserve">Il organise et anime le réseau des correspondants locaux en charge de relayer les informations inhérentes au contrat collectif, dans chaque collectivité adhérente. </w:t>
      </w:r>
    </w:p>
    <w:p w14:paraId="67E221FF" w14:textId="77777777" w:rsidR="00091CD0" w:rsidRPr="00F53B64" w:rsidRDefault="00091CD0" w:rsidP="00091CD0">
      <w:pPr>
        <w:pStyle w:val="Paragraphedeliste"/>
        <w:numPr>
          <w:ilvl w:val="0"/>
          <w:numId w:val="12"/>
        </w:numPr>
        <w:spacing w:after="0" w:line="276" w:lineRule="auto"/>
        <w:jc w:val="both"/>
        <w:rPr>
          <w:rFonts w:ascii="Barlow" w:hAnsi="Barlow" w:cs="Arial"/>
        </w:rPr>
      </w:pPr>
      <w:r w:rsidRPr="00F53B64">
        <w:rPr>
          <w:rFonts w:ascii="Barlow" w:hAnsi="Barlow" w:cs="Arial"/>
        </w:rPr>
        <w:t>Il réorganise, le cas échéant, le lancement d’une nouvelle consultation en cas de résiliation anticipée du contrat à son initiative, ou à l’initiative du prestataire.</w:t>
      </w:r>
    </w:p>
    <w:bookmarkEnd w:id="4"/>
    <w:bookmarkEnd w:id="5"/>
    <w:p w14:paraId="6308C908" w14:textId="77777777" w:rsidR="00A509F7" w:rsidRPr="00F53B64" w:rsidRDefault="00A509F7" w:rsidP="00F90253">
      <w:pPr>
        <w:pStyle w:val="Paragraphedeliste"/>
        <w:suppressAutoHyphens/>
        <w:spacing w:after="0" w:line="276" w:lineRule="auto"/>
        <w:jc w:val="both"/>
        <w:rPr>
          <w:rFonts w:ascii="Barlow" w:hAnsi="Barlow" w:cs="Arial"/>
        </w:rPr>
      </w:pPr>
    </w:p>
    <w:p w14:paraId="21C391ED" w14:textId="23D26BA5" w:rsidR="00FB4D58" w:rsidRPr="00F53B64" w:rsidRDefault="002A4A67" w:rsidP="00F90253">
      <w:pPr>
        <w:spacing w:line="276" w:lineRule="auto"/>
        <w:jc w:val="both"/>
        <w:rPr>
          <w:rFonts w:ascii="Barlow" w:hAnsi="Barlow" w:cs="Arial"/>
          <w:b/>
          <w:bCs/>
        </w:rPr>
      </w:pPr>
      <w:bookmarkStart w:id="6" w:name="_Hlk121390942"/>
      <w:bookmarkStart w:id="7" w:name="_Hlk121234120"/>
      <w:r w:rsidRPr="00F53B64">
        <w:rPr>
          <w:rFonts w:ascii="Barlow" w:hAnsi="Barlow" w:cs="Arial"/>
          <w:b/>
          <w:bCs/>
        </w:rPr>
        <w:t>En tant que coordinateur du proje</w:t>
      </w:r>
      <w:r w:rsidR="00091CD0" w:rsidRPr="00F53B64">
        <w:rPr>
          <w:rFonts w:ascii="Barlow" w:hAnsi="Barlow" w:cs="Arial"/>
          <w:b/>
          <w:bCs/>
        </w:rPr>
        <w:t>t</w:t>
      </w:r>
      <w:r w:rsidRPr="00F53B64">
        <w:rPr>
          <w:rFonts w:ascii="Barlow" w:hAnsi="Barlow" w:cs="Arial"/>
          <w:b/>
          <w:bCs/>
        </w:rPr>
        <w:t xml:space="preserve"> et gestionnaire du contrat</w:t>
      </w:r>
      <w:r w:rsidRPr="00F53B64">
        <w:rPr>
          <w:rFonts w:ascii="Barlow" w:hAnsi="Barlow" w:cs="Arial"/>
        </w:rPr>
        <w:t>, le CDG</w:t>
      </w:r>
      <w:r w:rsidR="00CC0CE7" w:rsidRPr="00F53B64">
        <w:rPr>
          <w:rFonts w:ascii="Barlow" w:hAnsi="Barlow" w:cs="Arial"/>
        </w:rPr>
        <w:t>88</w:t>
      </w:r>
      <w:r w:rsidRPr="00F53B64">
        <w:rPr>
          <w:rFonts w:ascii="Barlow" w:hAnsi="Barlow" w:cs="Arial"/>
        </w:rPr>
        <w:t xml:space="preserve"> </w:t>
      </w:r>
      <w:r w:rsidR="005466B6" w:rsidRPr="00F53B64">
        <w:rPr>
          <w:rFonts w:ascii="Barlow" w:hAnsi="Barlow" w:cs="Arial"/>
        </w:rPr>
        <w:t xml:space="preserve">intervient </w:t>
      </w:r>
      <w:r w:rsidRPr="00F53B64">
        <w:rPr>
          <w:rFonts w:ascii="Barlow" w:hAnsi="Barlow" w:cs="Arial"/>
        </w:rPr>
        <w:t>dans les domaines suivants :</w:t>
      </w:r>
    </w:p>
    <w:bookmarkEnd w:id="6"/>
    <w:p w14:paraId="372A52E1" w14:textId="5F6C46E2" w:rsidR="002A4A67" w:rsidRPr="00F53B64" w:rsidRDefault="002A4A67" w:rsidP="00F90253">
      <w:pPr>
        <w:pStyle w:val="Paragraphedeliste"/>
        <w:numPr>
          <w:ilvl w:val="0"/>
          <w:numId w:val="2"/>
        </w:numPr>
        <w:spacing w:line="276" w:lineRule="auto"/>
        <w:ind w:left="567"/>
        <w:jc w:val="both"/>
        <w:rPr>
          <w:rFonts w:ascii="Barlow" w:hAnsi="Barlow" w:cs="Arial"/>
        </w:rPr>
      </w:pPr>
      <w:r w:rsidRPr="00F53B64">
        <w:rPr>
          <w:rFonts w:ascii="Barlow" w:hAnsi="Barlow" w:cs="Arial"/>
        </w:rPr>
        <w:t>Réalisation/ enregistrement des adhésions / résiliations des collectivités</w:t>
      </w:r>
      <w:r w:rsidR="00091CD0" w:rsidRPr="00F53B64">
        <w:rPr>
          <w:rFonts w:ascii="Barlow" w:hAnsi="Barlow" w:cs="Arial"/>
        </w:rPr>
        <w:t>,</w:t>
      </w:r>
    </w:p>
    <w:p w14:paraId="14C3BB9D" w14:textId="57E8341A" w:rsidR="002A4A67" w:rsidRPr="00F53B64" w:rsidRDefault="002A4A67" w:rsidP="00F90253">
      <w:pPr>
        <w:pStyle w:val="Paragraphedeliste"/>
        <w:numPr>
          <w:ilvl w:val="0"/>
          <w:numId w:val="2"/>
        </w:numPr>
        <w:ind w:left="567"/>
        <w:jc w:val="both"/>
        <w:rPr>
          <w:rFonts w:ascii="Barlow" w:hAnsi="Barlow" w:cs="Arial"/>
        </w:rPr>
      </w:pPr>
      <w:r w:rsidRPr="00F53B64">
        <w:rPr>
          <w:rFonts w:ascii="Barlow" w:hAnsi="Barlow" w:cs="Arial"/>
        </w:rPr>
        <w:t>Assistance en cas de litige, réclamation envers l’opérateur</w:t>
      </w:r>
      <w:r w:rsidR="00091CD0" w:rsidRPr="00F53B64">
        <w:rPr>
          <w:rFonts w:ascii="Barlow" w:hAnsi="Barlow" w:cs="Arial"/>
        </w:rPr>
        <w:t>,</w:t>
      </w:r>
    </w:p>
    <w:p w14:paraId="34013055" w14:textId="0223A7C9" w:rsidR="002A4A67" w:rsidRPr="00F53B64" w:rsidRDefault="002A4A67" w:rsidP="00F90253">
      <w:pPr>
        <w:pStyle w:val="Paragraphedeliste"/>
        <w:numPr>
          <w:ilvl w:val="0"/>
          <w:numId w:val="2"/>
        </w:numPr>
        <w:ind w:left="567"/>
        <w:jc w:val="both"/>
        <w:rPr>
          <w:rFonts w:ascii="Barlow" w:hAnsi="Barlow" w:cs="Arial"/>
        </w:rPr>
      </w:pPr>
      <w:r w:rsidRPr="00F53B64">
        <w:rPr>
          <w:rFonts w:ascii="Barlow" w:hAnsi="Barlow" w:cs="Arial"/>
        </w:rPr>
        <w:t>L’accompagnement du référent de la collectivité pour l’utilisation des prestations (soutien téléphonique et courriels, déplacement dans les collectivités pour présentation de l’offre et assistance dans les démarches)</w:t>
      </w:r>
      <w:r w:rsidR="00091CD0" w:rsidRPr="00F53B64">
        <w:rPr>
          <w:rFonts w:ascii="Barlow" w:hAnsi="Barlow" w:cs="Arial"/>
        </w:rPr>
        <w:t>,</w:t>
      </w:r>
    </w:p>
    <w:p w14:paraId="2CA7EC7F" w14:textId="2CE3EECF" w:rsidR="002A4A67" w:rsidRPr="00F53B64" w:rsidRDefault="002A4A67" w:rsidP="008D2BBA">
      <w:pPr>
        <w:pStyle w:val="Paragraphedeliste"/>
        <w:numPr>
          <w:ilvl w:val="0"/>
          <w:numId w:val="2"/>
        </w:numPr>
        <w:spacing w:after="0"/>
        <w:ind w:left="567"/>
        <w:jc w:val="both"/>
        <w:rPr>
          <w:rFonts w:ascii="Barlow" w:hAnsi="Barlow" w:cs="Arial"/>
        </w:rPr>
      </w:pPr>
      <w:r w:rsidRPr="00F53B64">
        <w:rPr>
          <w:rFonts w:ascii="Barlow" w:hAnsi="Barlow" w:cs="Arial"/>
        </w:rPr>
        <w:t>Communication</w:t>
      </w:r>
      <w:r w:rsidR="00D81D71" w:rsidRPr="00F53B64">
        <w:rPr>
          <w:rFonts w:ascii="Barlow" w:hAnsi="Barlow" w:cs="Arial"/>
        </w:rPr>
        <w:t xml:space="preserve"> </w:t>
      </w:r>
      <w:r w:rsidRPr="00F53B64">
        <w:rPr>
          <w:rFonts w:ascii="Barlow" w:hAnsi="Barlow" w:cs="Arial"/>
        </w:rPr>
        <w:t>(sur les droits de prestations, les bons plans, les procédures d’utilisation…)</w:t>
      </w:r>
      <w:r w:rsidR="00091CD0" w:rsidRPr="00F53B64">
        <w:rPr>
          <w:rFonts w:ascii="Barlow" w:hAnsi="Barlow" w:cs="Arial"/>
        </w:rPr>
        <w:t>,</w:t>
      </w:r>
    </w:p>
    <w:p w14:paraId="0CB3F045" w14:textId="41020637" w:rsidR="00F90253" w:rsidRDefault="002A4A67" w:rsidP="008D2BBA">
      <w:pPr>
        <w:pStyle w:val="Paragraphedeliste"/>
        <w:numPr>
          <w:ilvl w:val="0"/>
          <w:numId w:val="2"/>
        </w:numPr>
        <w:spacing w:after="0"/>
        <w:ind w:left="567"/>
        <w:jc w:val="both"/>
        <w:rPr>
          <w:rFonts w:ascii="Barlow" w:hAnsi="Barlow" w:cs="Arial"/>
        </w:rPr>
      </w:pPr>
      <w:r w:rsidRPr="00F53B64">
        <w:rPr>
          <w:rFonts w:ascii="Barlow" w:hAnsi="Barlow" w:cs="Arial"/>
        </w:rPr>
        <w:t>Pilotage du contrat (</w:t>
      </w:r>
      <w:r w:rsidR="00F90253" w:rsidRPr="00F53B64">
        <w:rPr>
          <w:rFonts w:ascii="Barlow" w:hAnsi="Barlow" w:cs="Arial"/>
        </w:rPr>
        <w:t>analyse de la consommation et équilibre financier)</w:t>
      </w:r>
      <w:r w:rsidR="00091CD0" w:rsidRPr="00F53B64">
        <w:rPr>
          <w:rFonts w:ascii="Barlow" w:hAnsi="Barlow" w:cs="Arial"/>
        </w:rPr>
        <w:t>.</w:t>
      </w:r>
    </w:p>
    <w:bookmarkEnd w:id="7"/>
    <w:p w14:paraId="11D950FF" w14:textId="77777777" w:rsidR="008D2BBA" w:rsidRDefault="008D2BBA" w:rsidP="008D2BBA">
      <w:pPr>
        <w:spacing w:after="0"/>
        <w:jc w:val="both"/>
        <w:rPr>
          <w:rFonts w:ascii="Barlow" w:hAnsi="Barlow" w:cs="Arial"/>
        </w:rPr>
      </w:pPr>
    </w:p>
    <w:p w14:paraId="32E85C27" w14:textId="6CABB205" w:rsidR="008D2BBA" w:rsidRDefault="008D2BBA" w:rsidP="008D2BBA">
      <w:pPr>
        <w:spacing w:after="0"/>
        <w:jc w:val="both"/>
        <w:rPr>
          <w:rFonts w:ascii="Barlow" w:hAnsi="Barlow" w:cs="Arial"/>
        </w:rPr>
      </w:pPr>
      <w:r>
        <w:rPr>
          <w:rFonts w:ascii="Barlow" w:hAnsi="Barlow" w:cs="Arial"/>
        </w:rPr>
        <w:t xml:space="preserve">A ce titre, le Centre de gestion peut détenir et utiliser </w:t>
      </w:r>
      <w:r w:rsidRPr="0038357B">
        <w:rPr>
          <w:rFonts w:ascii="Barlow" w:hAnsi="Barlow" w:cs="Arial"/>
          <w:b/>
          <w:bCs/>
        </w:rPr>
        <w:t>les données personnelles des agents</w:t>
      </w:r>
      <w:r>
        <w:rPr>
          <w:rFonts w:ascii="Barlow" w:hAnsi="Barlow" w:cs="Arial"/>
        </w:rPr>
        <w:t xml:space="preserve"> afin de les accompagner dans les démarches d’utilisation et les informer de toutes évolutions liées à la prestation ou à la législation.</w:t>
      </w:r>
    </w:p>
    <w:p w14:paraId="20DDCE60" w14:textId="77777777" w:rsidR="008D2BBA" w:rsidRDefault="008D2BBA" w:rsidP="008D2BBA">
      <w:pPr>
        <w:spacing w:after="0"/>
        <w:jc w:val="both"/>
        <w:rPr>
          <w:rFonts w:ascii="Barlow" w:hAnsi="Barlow" w:cs="Arial"/>
        </w:rPr>
      </w:pPr>
    </w:p>
    <w:p w14:paraId="17240210" w14:textId="77777777" w:rsidR="008D2BBA" w:rsidRPr="00B34E07" w:rsidRDefault="008D2BBA" w:rsidP="008D2BBA">
      <w:pPr>
        <w:pStyle w:val="Corpsdetexte"/>
        <w:widowControl w:val="0"/>
        <w:autoSpaceDE w:val="0"/>
        <w:autoSpaceDN w:val="0"/>
        <w:spacing w:after="200" w:line="276" w:lineRule="auto"/>
        <w:jc w:val="both"/>
        <w:rPr>
          <w:rFonts w:ascii="Barlow" w:hAnsi="Barlow"/>
        </w:rPr>
      </w:pPr>
      <w:r w:rsidRPr="00B34E07">
        <w:rPr>
          <w:rFonts w:ascii="Barlow" w:hAnsi="Barlow"/>
          <w:iCs/>
        </w:rPr>
        <w:t xml:space="preserve">Cependant, la collectivité </w:t>
      </w:r>
      <w:r w:rsidRPr="00B34E07">
        <w:rPr>
          <w:rFonts w:ascii="Barlow" w:hAnsi="Barlow"/>
        </w:rPr>
        <w:t xml:space="preserve">est tenue responsable du traitement des données personnelles de ses agents. Du point de vue de la réglementation relative à la protection des données personnelles (RGPD), le Centre de Gestion est considéré comme « sous-traitant » au titre du contrat </w:t>
      </w:r>
      <w:r>
        <w:rPr>
          <w:rFonts w:ascii="Barlow" w:hAnsi="Barlow"/>
        </w:rPr>
        <w:t>cadre</w:t>
      </w:r>
      <w:r w:rsidRPr="00B34E07">
        <w:rPr>
          <w:rFonts w:ascii="Barlow" w:hAnsi="Barlow"/>
        </w:rPr>
        <w:t xml:space="preserve"> proposé et au sens de la </w:t>
      </w:r>
      <w:r w:rsidRPr="0038357B">
        <w:rPr>
          <w:rFonts w:ascii="Barlow" w:hAnsi="Barlow"/>
          <w:b/>
          <w:bCs/>
        </w:rPr>
        <w:t>réglementation sur la protection des données personnelles (RGPD).</w:t>
      </w:r>
    </w:p>
    <w:p w14:paraId="5B6FD4A3" w14:textId="77777777" w:rsidR="008D2BBA" w:rsidRDefault="008D2BBA" w:rsidP="008D2BBA">
      <w:pPr>
        <w:pStyle w:val="Corpsdetexte"/>
        <w:widowControl w:val="0"/>
        <w:autoSpaceDE w:val="0"/>
        <w:autoSpaceDN w:val="0"/>
        <w:spacing w:after="200" w:line="276" w:lineRule="auto"/>
        <w:rPr>
          <w:rFonts w:ascii="Barlow" w:hAnsi="Barlow"/>
        </w:rPr>
      </w:pPr>
      <w:r w:rsidRPr="00B34E07">
        <w:rPr>
          <w:rFonts w:ascii="Barlow" w:hAnsi="Barlow"/>
        </w:rPr>
        <w:t>Le Centre de Gestion met à la disposition de la collectivité un modèle de formulaire de consentement lui permettant d’informer chacun de ses agents que leurs données personnelles transiteront par le Centre de Gestion et les prestataires d’Action Sociale. La collectivité devra être en capacité de prouver qu’elle a informé ses agents. Chaque agent, qui en exprime le souhait, peut avoir accès aux données transmises au Centre de Gestion et aux prestataires.</w:t>
      </w:r>
    </w:p>
    <w:p w14:paraId="45EA859D" w14:textId="77777777" w:rsidR="008D2BBA" w:rsidRPr="00F53B64" w:rsidRDefault="008D2BBA" w:rsidP="00F90253">
      <w:pPr>
        <w:spacing w:after="0" w:line="100" w:lineRule="atLeast"/>
        <w:jc w:val="both"/>
        <w:rPr>
          <w:rFonts w:ascii="Barlow" w:hAnsi="Barlow" w:cs="Arial"/>
        </w:rPr>
      </w:pPr>
    </w:p>
    <w:p w14:paraId="241D870B" w14:textId="0901D340" w:rsidR="00731B05" w:rsidRPr="008E2326" w:rsidRDefault="00946944" w:rsidP="00F90253">
      <w:pPr>
        <w:spacing w:after="0" w:line="276" w:lineRule="auto"/>
        <w:jc w:val="both"/>
        <w:rPr>
          <w:rFonts w:ascii="Barlow" w:hAnsi="Barlow" w:cs="Arial"/>
          <w:b/>
          <w:bCs/>
          <w:kern w:val="20"/>
          <w:u w:val="single"/>
        </w:rPr>
      </w:pPr>
      <w:bookmarkStart w:id="8" w:name="_Hlk121234166"/>
      <w:bookmarkEnd w:id="3"/>
      <w:r w:rsidRPr="008E2326">
        <w:rPr>
          <w:rFonts w:ascii="Barlow" w:hAnsi="Barlow" w:cs="Arial"/>
          <w:b/>
          <w:bCs/>
          <w:kern w:val="20"/>
          <w:sz w:val="24"/>
          <w:szCs w:val="24"/>
          <w:u w:val="single"/>
        </w:rPr>
        <w:t xml:space="preserve">Article </w:t>
      </w:r>
      <w:r w:rsidR="00D839F8" w:rsidRPr="008E2326">
        <w:rPr>
          <w:rFonts w:ascii="Barlow" w:hAnsi="Barlow" w:cs="Arial"/>
          <w:b/>
          <w:bCs/>
          <w:kern w:val="20"/>
          <w:sz w:val="24"/>
          <w:szCs w:val="24"/>
          <w:u w:val="single"/>
        </w:rPr>
        <w:t>7</w:t>
      </w:r>
      <w:r w:rsidRPr="008E2326">
        <w:rPr>
          <w:rFonts w:ascii="Barlow" w:hAnsi="Barlow" w:cs="Arial"/>
          <w:b/>
          <w:bCs/>
          <w:kern w:val="20"/>
          <w:sz w:val="24"/>
          <w:szCs w:val="24"/>
          <w:u w:val="single"/>
        </w:rPr>
        <w:t> : Dispositions financières vis-à-vis du Centre de Gestion des Vosges</w:t>
      </w:r>
    </w:p>
    <w:p w14:paraId="7CC6DAB1" w14:textId="77777777" w:rsidR="008E2326" w:rsidRDefault="008E2326" w:rsidP="008E2326">
      <w:pPr>
        <w:spacing w:after="0" w:line="276" w:lineRule="auto"/>
        <w:jc w:val="both"/>
        <w:rPr>
          <w:rFonts w:ascii="Barlow" w:hAnsi="Barlow" w:cs="Arial"/>
          <w:b/>
          <w:bCs/>
        </w:rPr>
      </w:pPr>
    </w:p>
    <w:p w14:paraId="16FC68E6" w14:textId="62403F14" w:rsidR="008E2326" w:rsidRPr="008E2326" w:rsidRDefault="008E2326" w:rsidP="008E2326">
      <w:pPr>
        <w:spacing w:after="0" w:line="276" w:lineRule="auto"/>
        <w:ind w:firstLine="708"/>
        <w:jc w:val="both"/>
        <w:rPr>
          <w:rFonts w:ascii="Barlow" w:hAnsi="Barlow" w:cs="Arial"/>
          <w:b/>
          <w:bCs/>
        </w:rPr>
      </w:pPr>
      <w:r w:rsidRPr="008E2326">
        <w:rPr>
          <w:rFonts w:ascii="Barlow" w:hAnsi="Barlow" w:cs="Arial"/>
          <w:b/>
          <w:bCs/>
        </w:rPr>
        <w:t>Article 7.</w:t>
      </w:r>
      <w:r>
        <w:rPr>
          <w:rFonts w:ascii="Barlow" w:hAnsi="Barlow" w:cs="Arial"/>
          <w:b/>
          <w:bCs/>
        </w:rPr>
        <w:t>1 -</w:t>
      </w:r>
      <w:r w:rsidRPr="008E2326">
        <w:rPr>
          <w:rFonts w:ascii="Barlow" w:hAnsi="Barlow" w:cs="Arial"/>
          <w:b/>
          <w:bCs/>
        </w:rPr>
        <w:t xml:space="preserve"> </w:t>
      </w:r>
      <w:r>
        <w:rPr>
          <w:rFonts w:ascii="Barlow" w:hAnsi="Barlow" w:cs="Arial"/>
          <w:b/>
          <w:bCs/>
        </w:rPr>
        <w:t>Montant</w:t>
      </w:r>
      <w:r w:rsidRPr="008E2326">
        <w:rPr>
          <w:rFonts w:ascii="Barlow" w:hAnsi="Barlow" w:cs="Arial"/>
          <w:b/>
          <w:bCs/>
        </w:rPr>
        <w:t xml:space="preserve"> de la cotisation</w:t>
      </w:r>
    </w:p>
    <w:p w14:paraId="1BE1F21D" w14:textId="77777777" w:rsidR="00D81D71" w:rsidRPr="00F53B64" w:rsidRDefault="00D81D71" w:rsidP="00F90253">
      <w:pPr>
        <w:spacing w:after="0" w:line="276" w:lineRule="auto"/>
        <w:jc w:val="both"/>
        <w:rPr>
          <w:rFonts w:ascii="Barlow" w:hAnsi="Barlow" w:cs="Arial"/>
          <w:b/>
          <w:bCs/>
          <w:u w:val="single"/>
        </w:rPr>
      </w:pPr>
    </w:p>
    <w:p w14:paraId="0DC92C17" w14:textId="051545AA" w:rsidR="00F53B64" w:rsidRDefault="00F53B64" w:rsidP="00F53B64">
      <w:pPr>
        <w:pStyle w:val="Corpsdetexte"/>
        <w:spacing w:line="276" w:lineRule="auto"/>
        <w:rPr>
          <w:rFonts w:ascii="Barlow" w:hAnsi="Barlow" w:cstheme="minorHAnsi"/>
        </w:rPr>
      </w:pPr>
      <w:r w:rsidRPr="00026311">
        <w:rPr>
          <w:rFonts w:ascii="Barlow" w:hAnsi="Barlow" w:cstheme="minorHAnsi"/>
        </w:rPr>
        <w:t>Le schéma financier de la prise en charge de l’ensemble des tâches administratives</w:t>
      </w:r>
      <w:r w:rsidR="005009CC">
        <w:rPr>
          <w:rFonts w:ascii="Barlow" w:hAnsi="Barlow" w:cstheme="minorHAnsi"/>
        </w:rPr>
        <w:t xml:space="preserve"> mentionnées à l’article 6</w:t>
      </w:r>
      <w:r w:rsidRPr="00026311">
        <w:rPr>
          <w:rFonts w:ascii="Barlow" w:hAnsi="Barlow" w:cstheme="minorHAnsi"/>
        </w:rPr>
        <w:t xml:space="preserve"> fait l’objet d’un versement d’une COTISATION ainsi qu’il suit : </w:t>
      </w:r>
    </w:p>
    <w:p w14:paraId="42A00344" w14:textId="77777777" w:rsidR="00703BF1" w:rsidRPr="00F53B64" w:rsidRDefault="00703BF1" w:rsidP="00F90253">
      <w:pPr>
        <w:spacing w:after="0" w:line="276" w:lineRule="auto"/>
        <w:jc w:val="both"/>
        <w:rPr>
          <w:rFonts w:ascii="Barlow" w:hAnsi="Barlow" w:cs="Arial"/>
        </w:rPr>
      </w:pPr>
    </w:p>
    <w:p w14:paraId="4D076F55" w14:textId="4CB566FE" w:rsidR="005009CC" w:rsidRPr="005009CC" w:rsidRDefault="00946944" w:rsidP="005009CC">
      <w:pPr>
        <w:pStyle w:val="Paragraphedeliste"/>
        <w:numPr>
          <w:ilvl w:val="0"/>
          <w:numId w:val="12"/>
        </w:numPr>
        <w:spacing w:after="0" w:line="276" w:lineRule="auto"/>
        <w:jc w:val="both"/>
        <w:rPr>
          <w:rFonts w:ascii="Barlow" w:hAnsi="Barlow" w:cs="Arial"/>
        </w:rPr>
      </w:pPr>
      <w:r w:rsidRPr="00F53B64">
        <w:rPr>
          <w:rFonts w:ascii="Barlow" w:hAnsi="Barlow" w:cs="Arial"/>
        </w:rPr>
        <w:lastRenderedPageBreak/>
        <w:t>1</w:t>
      </w:r>
      <w:r w:rsidR="00DF5636" w:rsidRPr="00F53B64">
        <w:rPr>
          <w:rFonts w:ascii="Barlow" w:hAnsi="Barlow" w:cs="Arial"/>
        </w:rPr>
        <w:t>5</w:t>
      </w:r>
      <w:r w:rsidRPr="00F53B64">
        <w:rPr>
          <w:rFonts w:ascii="Barlow" w:hAnsi="Barlow" w:cs="Arial"/>
        </w:rPr>
        <w:t xml:space="preserve">€ par an </w:t>
      </w:r>
      <w:r w:rsidR="00DF5636" w:rsidRPr="00F53B64">
        <w:rPr>
          <w:rFonts w:ascii="Barlow" w:hAnsi="Barlow" w:cs="Arial"/>
        </w:rPr>
        <w:t xml:space="preserve">et </w:t>
      </w:r>
      <w:r w:rsidRPr="00F53B64">
        <w:rPr>
          <w:rFonts w:ascii="Barlow" w:hAnsi="Barlow" w:cs="Arial"/>
        </w:rPr>
        <w:t xml:space="preserve">par agent </w:t>
      </w:r>
      <w:r w:rsidR="00575F75" w:rsidRPr="00BE224B">
        <w:rPr>
          <w:rFonts w:ascii="Barlow" w:hAnsi="Barlow" w:cs="Arial"/>
          <w:b/>
          <w:bCs/>
          <w:u w:val="single"/>
        </w:rPr>
        <w:t>présents dans la collectivité</w:t>
      </w:r>
      <w:r w:rsidR="00F53B64" w:rsidRPr="00F53B64">
        <w:rPr>
          <w:rFonts w:ascii="Barlow" w:hAnsi="Barlow" w:cs="Arial"/>
        </w:rPr>
        <w:t> ;</w:t>
      </w:r>
    </w:p>
    <w:p w14:paraId="0BA08EC2" w14:textId="77777777" w:rsidR="005009CC" w:rsidRDefault="005009CC" w:rsidP="005009CC">
      <w:pPr>
        <w:pStyle w:val="Corpsdetexte"/>
        <w:suppressAutoHyphens/>
        <w:spacing w:after="0" w:line="276" w:lineRule="auto"/>
        <w:jc w:val="both"/>
        <w:rPr>
          <w:rFonts w:ascii="Barlow" w:hAnsi="Barlow" w:cstheme="minorHAnsi"/>
        </w:rPr>
      </w:pPr>
    </w:p>
    <w:p w14:paraId="0A1C9681" w14:textId="2B440D78" w:rsidR="00A15E94" w:rsidRPr="005009CC" w:rsidRDefault="005009CC" w:rsidP="005009CC">
      <w:pPr>
        <w:pStyle w:val="Corpsdetexte"/>
        <w:suppressAutoHyphens/>
        <w:spacing w:after="0" w:line="276" w:lineRule="auto"/>
        <w:jc w:val="both"/>
        <w:rPr>
          <w:rFonts w:ascii="Barlow" w:hAnsi="Barlow" w:cstheme="minorHAnsi"/>
        </w:rPr>
      </w:pPr>
      <w:r>
        <w:rPr>
          <w:rFonts w:ascii="Barlow" w:hAnsi="Barlow" w:cstheme="minorHAnsi"/>
        </w:rPr>
        <w:t>Cette cotisation p</w:t>
      </w:r>
      <w:r w:rsidR="00F53B64" w:rsidRPr="00F53B64">
        <w:rPr>
          <w:rFonts w:ascii="Barlow" w:hAnsi="Barlow" w:cstheme="minorHAnsi"/>
        </w:rPr>
        <w:t>eut évoluer annuellement suite à la prise d’une délibération du Conseil d’Administration CDG88 (séance de fixation des tarifs pour l’année à venir, conformément à l’article L452-28 du Code Général de la Fonction Publique et devant intervenir avant le 1</w:t>
      </w:r>
      <w:r w:rsidR="00F53B64" w:rsidRPr="00F53B64">
        <w:rPr>
          <w:rFonts w:ascii="Barlow" w:hAnsi="Barlow" w:cstheme="minorHAnsi"/>
          <w:vertAlign w:val="superscript"/>
        </w:rPr>
        <w:t>er</w:t>
      </w:r>
      <w:r w:rsidR="00F53B64" w:rsidRPr="00F53B64">
        <w:rPr>
          <w:rFonts w:ascii="Barlow" w:hAnsi="Barlow" w:cstheme="minorHAnsi"/>
        </w:rPr>
        <w:t xml:space="preserve"> décembre de chaque année civile). </w:t>
      </w:r>
    </w:p>
    <w:p w14:paraId="0B12577A" w14:textId="5A7860B9" w:rsidR="00703BF1" w:rsidRPr="00F53B64" w:rsidRDefault="00703BF1" w:rsidP="00F90253">
      <w:pPr>
        <w:pStyle w:val="Paragraphedeliste"/>
        <w:spacing w:after="0" w:line="276" w:lineRule="auto"/>
        <w:jc w:val="both"/>
        <w:rPr>
          <w:rFonts w:ascii="Barlow" w:hAnsi="Barlow" w:cs="Arial"/>
        </w:rPr>
      </w:pPr>
    </w:p>
    <w:p w14:paraId="5723737F" w14:textId="0D73218A" w:rsidR="005466B6" w:rsidRPr="008E2326" w:rsidRDefault="008E2326" w:rsidP="008E2326">
      <w:pPr>
        <w:spacing w:after="0" w:line="276" w:lineRule="auto"/>
        <w:ind w:firstLine="708"/>
        <w:jc w:val="both"/>
        <w:rPr>
          <w:rFonts w:ascii="Barlow" w:hAnsi="Barlow" w:cs="Arial"/>
          <w:b/>
          <w:bCs/>
        </w:rPr>
      </w:pPr>
      <w:bookmarkStart w:id="9" w:name="_Hlk121390985"/>
      <w:r w:rsidRPr="008E2326">
        <w:rPr>
          <w:rFonts w:ascii="Barlow" w:hAnsi="Barlow" w:cs="Arial"/>
          <w:b/>
          <w:bCs/>
        </w:rPr>
        <w:t>Article 7.</w:t>
      </w:r>
      <w:r>
        <w:rPr>
          <w:rFonts w:ascii="Barlow" w:hAnsi="Barlow" w:cs="Arial"/>
          <w:b/>
          <w:bCs/>
        </w:rPr>
        <w:t>2 -</w:t>
      </w:r>
      <w:r w:rsidRPr="008E2326">
        <w:rPr>
          <w:rFonts w:ascii="Barlow" w:hAnsi="Barlow" w:cs="Arial"/>
          <w:b/>
          <w:bCs/>
        </w:rPr>
        <w:t xml:space="preserve"> </w:t>
      </w:r>
      <w:r w:rsidR="00F51F3F" w:rsidRPr="008E2326">
        <w:rPr>
          <w:rFonts w:ascii="Barlow" w:hAnsi="Barlow" w:cs="Arial"/>
          <w:b/>
          <w:bCs/>
        </w:rPr>
        <w:t xml:space="preserve">Détermination </w:t>
      </w:r>
      <w:r w:rsidR="005466B6" w:rsidRPr="008E2326">
        <w:rPr>
          <w:rFonts w:ascii="Barlow" w:hAnsi="Barlow" w:cs="Arial"/>
          <w:b/>
          <w:bCs/>
        </w:rPr>
        <w:t>de la cotisation</w:t>
      </w:r>
    </w:p>
    <w:p w14:paraId="73866C5B" w14:textId="77777777" w:rsidR="005466B6" w:rsidRPr="00F53B64" w:rsidRDefault="005466B6" w:rsidP="005466B6">
      <w:pPr>
        <w:pStyle w:val="Paragraphedeliste"/>
        <w:spacing w:after="0" w:line="276" w:lineRule="auto"/>
        <w:ind w:left="1080"/>
        <w:jc w:val="both"/>
        <w:rPr>
          <w:rFonts w:ascii="Barlow" w:hAnsi="Barlow" w:cs="Arial"/>
        </w:rPr>
      </w:pPr>
    </w:p>
    <w:bookmarkEnd w:id="8"/>
    <w:bookmarkEnd w:id="9"/>
    <w:p w14:paraId="5F813805" w14:textId="77777777" w:rsidR="008E2326" w:rsidRPr="00BA4427" w:rsidRDefault="00A9643F" w:rsidP="00A9643F">
      <w:pPr>
        <w:spacing w:after="0" w:line="276" w:lineRule="auto"/>
        <w:jc w:val="both"/>
        <w:rPr>
          <w:rFonts w:ascii="Barlow" w:hAnsi="Barlow" w:cs="Arial"/>
        </w:rPr>
      </w:pPr>
      <w:r w:rsidRPr="00BA4427">
        <w:rPr>
          <w:rFonts w:ascii="Barlow" w:hAnsi="Barlow" w:cs="Arial"/>
        </w:rPr>
        <w:t xml:space="preserve">Cette cotisation sera annuelle et sera versée au CDG88, une fois par an. </w:t>
      </w:r>
    </w:p>
    <w:p w14:paraId="7242618D" w14:textId="4DAC8993" w:rsidR="00375C3E" w:rsidRPr="00BA4427" w:rsidRDefault="00A9643F" w:rsidP="00A9643F">
      <w:pPr>
        <w:spacing w:after="0" w:line="276" w:lineRule="auto"/>
        <w:jc w:val="both"/>
        <w:rPr>
          <w:rFonts w:ascii="Barlow" w:hAnsi="Barlow" w:cs="Arial"/>
          <w:b/>
          <w:bCs/>
        </w:rPr>
      </w:pPr>
      <w:r w:rsidRPr="00BA4427">
        <w:rPr>
          <w:rFonts w:ascii="Barlow" w:hAnsi="Barlow" w:cs="Arial"/>
          <w:b/>
          <w:bCs/>
        </w:rPr>
        <w:t xml:space="preserve">Le nombre d’agents pris en compte pour le paiement de cette cotisation est celui mentionné dans le </w:t>
      </w:r>
      <w:r w:rsidR="00DF5636" w:rsidRPr="00BA4427">
        <w:rPr>
          <w:rFonts w:ascii="Barlow" w:hAnsi="Barlow" w:cs="Arial"/>
          <w:b/>
          <w:bCs/>
        </w:rPr>
        <w:t>logiciel AGHIRE</w:t>
      </w:r>
      <w:r w:rsidR="00BE224B">
        <w:rPr>
          <w:rFonts w:ascii="Barlow" w:hAnsi="Barlow" w:cs="Arial"/>
          <w:b/>
          <w:bCs/>
        </w:rPr>
        <w:t xml:space="preserve"> au moment de la facturation</w:t>
      </w:r>
      <w:r w:rsidR="00BA4427">
        <w:rPr>
          <w:rFonts w:ascii="Barlow" w:hAnsi="Barlow" w:cs="Arial"/>
          <w:b/>
          <w:bCs/>
        </w:rPr>
        <w:t>.</w:t>
      </w:r>
    </w:p>
    <w:p w14:paraId="0D9DB63F" w14:textId="0607E1B5" w:rsidR="00B877D9" w:rsidRPr="00F53B64" w:rsidRDefault="00BA4427" w:rsidP="00B877D9">
      <w:pPr>
        <w:spacing w:after="0" w:line="276" w:lineRule="auto"/>
        <w:jc w:val="both"/>
        <w:rPr>
          <w:rFonts w:ascii="Barlow" w:hAnsi="Barlow" w:cs="Arial"/>
        </w:rPr>
      </w:pPr>
      <w:r>
        <w:rPr>
          <w:rFonts w:ascii="Barlow" w:hAnsi="Barlow" w:cs="Arial"/>
        </w:rPr>
        <w:t>Ainsi, l</w:t>
      </w:r>
      <w:r w:rsidR="00B877D9" w:rsidRPr="00F53B64">
        <w:rPr>
          <w:rFonts w:ascii="Barlow" w:hAnsi="Barlow" w:cs="Arial"/>
        </w:rPr>
        <w:t xml:space="preserve">es effectifs de la collectivité pris en compte pour le paiement de l’adhésion de l’exercice 2027 sont ceux mentionnés dans le logiciel AGIRHE </w:t>
      </w:r>
      <w:r w:rsidR="000C4CF8">
        <w:rPr>
          <w:rFonts w:ascii="Barlow" w:hAnsi="Barlow" w:cs="Arial"/>
        </w:rPr>
        <w:t>au 1</w:t>
      </w:r>
      <w:r w:rsidR="000C4CF8" w:rsidRPr="000C4CF8">
        <w:rPr>
          <w:rFonts w:ascii="Barlow" w:hAnsi="Barlow" w:cs="Arial"/>
          <w:vertAlign w:val="superscript"/>
        </w:rPr>
        <w:t>er</w:t>
      </w:r>
      <w:r w:rsidR="000C4CF8">
        <w:rPr>
          <w:rFonts w:ascii="Barlow" w:hAnsi="Barlow" w:cs="Arial"/>
        </w:rPr>
        <w:t xml:space="preserve"> trimestre</w:t>
      </w:r>
      <w:r w:rsidR="00B877D9" w:rsidRPr="00F53B64">
        <w:rPr>
          <w:rFonts w:ascii="Barlow" w:hAnsi="Barlow" w:cs="Arial"/>
        </w:rPr>
        <w:t xml:space="preserve"> 2027.</w:t>
      </w:r>
      <w:r w:rsidR="00396080" w:rsidRPr="00F53B64">
        <w:rPr>
          <w:rFonts w:ascii="Barlow" w:hAnsi="Barlow" w:cs="Arial"/>
        </w:rPr>
        <w:t xml:space="preserve"> </w:t>
      </w:r>
      <w:r w:rsidR="00B877D9" w:rsidRPr="00F53B64">
        <w:rPr>
          <w:rFonts w:ascii="Barlow" w:hAnsi="Barlow" w:cs="Arial"/>
        </w:rPr>
        <w:t>Les effectifs de la collectivité pris en compte pour le paiement de l’adhésion annuelle pour les</w:t>
      </w:r>
      <w:r w:rsidR="00396080" w:rsidRPr="00F53B64">
        <w:rPr>
          <w:rFonts w:ascii="Barlow" w:hAnsi="Barlow" w:cs="Arial"/>
        </w:rPr>
        <w:t xml:space="preserve"> </w:t>
      </w:r>
      <w:r w:rsidR="00B877D9" w:rsidRPr="00F53B64">
        <w:rPr>
          <w:rFonts w:ascii="Barlow" w:hAnsi="Barlow" w:cs="Arial"/>
        </w:rPr>
        <w:t>exerci</w:t>
      </w:r>
      <w:r w:rsidR="00396080" w:rsidRPr="00F53B64">
        <w:rPr>
          <w:rFonts w:ascii="Barlow" w:hAnsi="Barlow" w:cs="Arial"/>
        </w:rPr>
        <w:t>c</w:t>
      </w:r>
      <w:r w:rsidR="00B877D9" w:rsidRPr="00F53B64">
        <w:rPr>
          <w:rFonts w:ascii="Barlow" w:hAnsi="Barlow" w:cs="Arial"/>
        </w:rPr>
        <w:t xml:space="preserve">es 2028, 2029, 2030 sont ceux mentionnés dans le logiciel AGIRHE au </w:t>
      </w:r>
      <w:r w:rsidR="000C4CF8">
        <w:rPr>
          <w:rFonts w:ascii="Barlow" w:hAnsi="Barlow" w:cs="Arial"/>
        </w:rPr>
        <w:t>1</w:t>
      </w:r>
      <w:r w:rsidR="000C4CF8" w:rsidRPr="000C4CF8">
        <w:rPr>
          <w:rFonts w:ascii="Barlow" w:hAnsi="Barlow" w:cs="Arial"/>
          <w:vertAlign w:val="superscript"/>
        </w:rPr>
        <w:t>er</w:t>
      </w:r>
      <w:r w:rsidR="000C4CF8">
        <w:rPr>
          <w:rFonts w:ascii="Barlow" w:hAnsi="Barlow" w:cs="Arial"/>
        </w:rPr>
        <w:t xml:space="preserve"> trimestre</w:t>
      </w:r>
      <w:r w:rsidR="00396080" w:rsidRPr="00F53B64">
        <w:rPr>
          <w:rFonts w:ascii="Barlow" w:hAnsi="Barlow" w:cs="Arial"/>
        </w:rPr>
        <w:t xml:space="preserve"> </w:t>
      </w:r>
      <w:r w:rsidR="00B877D9" w:rsidRPr="00F53B64">
        <w:rPr>
          <w:rFonts w:ascii="Barlow" w:hAnsi="Barlow" w:cs="Arial"/>
        </w:rPr>
        <w:t>de l’exercice</w:t>
      </w:r>
      <w:r w:rsidR="005009CC">
        <w:rPr>
          <w:rFonts w:ascii="Barlow" w:hAnsi="Barlow" w:cs="Arial"/>
        </w:rPr>
        <w:t xml:space="preserve"> facturé.</w:t>
      </w:r>
    </w:p>
    <w:p w14:paraId="195E186F" w14:textId="16A82AE2" w:rsidR="00B877D9" w:rsidRPr="00F53B64" w:rsidRDefault="00B877D9" w:rsidP="00B877D9">
      <w:pPr>
        <w:spacing w:after="0" w:line="276" w:lineRule="auto"/>
        <w:jc w:val="both"/>
        <w:rPr>
          <w:rFonts w:ascii="Barlow" w:hAnsi="Barlow" w:cs="Arial"/>
        </w:rPr>
      </w:pPr>
      <w:r w:rsidRPr="00F53B64">
        <w:rPr>
          <w:rFonts w:ascii="Barlow" w:hAnsi="Barlow" w:cs="Arial"/>
        </w:rPr>
        <w:t xml:space="preserve">Il est fait état de cet effectif par simple consultation du logiciel AGIRHE </w:t>
      </w:r>
      <w:r w:rsidR="000C4CF8">
        <w:rPr>
          <w:rFonts w:ascii="Barlow" w:hAnsi="Barlow" w:cs="Arial"/>
        </w:rPr>
        <w:t>au moment de la facturation. Il est donc impératif que chaque collectivité tienne à jour cette base de données.</w:t>
      </w:r>
    </w:p>
    <w:p w14:paraId="1EBCA66B" w14:textId="77777777" w:rsidR="00375C3E" w:rsidRPr="00F53B64" w:rsidRDefault="00375C3E" w:rsidP="00A9643F">
      <w:pPr>
        <w:spacing w:after="0" w:line="276" w:lineRule="auto"/>
        <w:jc w:val="both"/>
        <w:rPr>
          <w:rFonts w:ascii="Barlow" w:hAnsi="Barlow" w:cs="Arial"/>
        </w:rPr>
      </w:pPr>
    </w:p>
    <w:p w14:paraId="4E81B1C7" w14:textId="5F91E110" w:rsidR="00A9643F" w:rsidRPr="008E2326" w:rsidRDefault="008E2326" w:rsidP="008E2326">
      <w:pPr>
        <w:spacing w:after="0" w:line="276" w:lineRule="auto"/>
        <w:ind w:firstLine="708"/>
        <w:jc w:val="both"/>
        <w:rPr>
          <w:rFonts w:ascii="Barlow" w:hAnsi="Barlow" w:cs="Arial"/>
          <w:b/>
          <w:bCs/>
        </w:rPr>
      </w:pPr>
      <w:r w:rsidRPr="008E2326">
        <w:rPr>
          <w:rFonts w:ascii="Barlow" w:hAnsi="Barlow" w:cs="Arial"/>
          <w:b/>
          <w:bCs/>
        </w:rPr>
        <w:t>Article 7.3 - A</w:t>
      </w:r>
      <w:r w:rsidR="00A9643F" w:rsidRPr="008E2326">
        <w:rPr>
          <w:rFonts w:ascii="Barlow" w:hAnsi="Barlow" w:cs="Arial"/>
          <w:b/>
          <w:bCs/>
        </w:rPr>
        <w:t>ppel de cotisation</w:t>
      </w:r>
    </w:p>
    <w:p w14:paraId="608DF0BD" w14:textId="77777777" w:rsidR="00A9643F" w:rsidRPr="00F53B64" w:rsidRDefault="00A9643F" w:rsidP="00A9643F">
      <w:pPr>
        <w:pStyle w:val="Paragraphedeliste"/>
        <w:spacing w:after="0" w:line="276" w:lineRule="auto"/>
        <w:jc w:val="both"/>
        <w:rPr>
          <w:rFonts w:ascii="Barlow" w:hAnsi="Barlow" w:cs="Arial"/>
          <w:b/>
          <w:bCs/>
          <w:u w:val="single"/>
        </w:rPr>
      </w:pPr>
    </w:p>
    <w:p w14:paraId="646B4655" w14:textId="77777777" w:rsidR="00BD56AD" w:rsidRPr="00F53B64" w:rsidRDefault="00BD56AD" w:rsidP="00BD56AD">
      <w:pPr>
        <w:spacing w:after="0" w:line="276" w:lineRule="auto"/>
        <w:jc w:val="both"/>
        <w:rPr>
          <w:rFonts w:ascii="Barlow" w:hAnsi="Barlow" w:cs="Arial"/>
        </w:rPr>
      </w:pPr>
      <w:r w:rsidRPr="00F53B64">
        <w:rPr>
          <w:rFonts w:ascii="Barlow" w:hAnsi="Barlow" w:cs="Arial"/>
        </w:rPr>
        <w:t>L’appel de cotisation est émis par le Centre de Gestion des Vosges lors du 1er trimestre de chaque année de la convention (2027-2030).</w:t>
      </w:r>
    </w:p>
    <w:p w14:paraId="3F3A274D" w14:textId="77777777" w:rsidR="00862D15" w:rsidRPr="00F53B64" w:rsidRDefault="00862D15" w:rsidP="00F90253">
      <w:pPr>
        <w:pStyle w:val="Corpsdetexte"/>
        <w:spacing w:line="276" w:lineRule="auto"/>
        <w:jc w:val="both"/>
        <w:rPr>
          <w:rFonts w:ascii="Barlow" w:hAnsi="Barlow" w:cs="Arial"/>
        </w:rPr>
      </w:pPr>
    </w:p>
    <w:p w14:paraId="25D6191F" w14:textId="2A3D3297" w:rsidR="00FC13A1" w:rsidRPr="008E2326" w:rsidRDefault="00FC13A1" w:rsidP="00F90253">
      <w:pPr>
        <w:jc w:val="both"/>
        <w:rPr>
          <w:rFonts w:ascii="Barlow" w:hAnsi="Barlow" w:cs="Arial"/>
          <w:b/>
          <w:bCs/>
          <w:kern w:val="20"/>
          <w:sz w:val="24"/>
          <w:szCs w:val="24"/>
          <w:u w:val="single"/>
        </w:rPr>
      </w:pPr>
      <w:bookmarkStart w:id="10" w:name="_Hlk121238882"/>
      <w:r w:rsidRPr="008E2326">
        <w:rPr>
          <w:rFonts w:ascii="Barlow" w:hAnsi="Barlow" w:cs="Arial"/>
          <w:b/>
          <w:bCs/>
          <w:kern w:val="20"/>
          <w:sz w:val="24"/>
          <w:szCs w:val="24"/>
          <w:u w:val="single"/>
        </w:rPr>
        <w:t xml:space="preserve">Article </w:t>
      </w:r>
      <w:r w:rsidR="00D839F8" w:rsidRPr="008E2326">
        <w:rPr>
          <w:rFonts w:ascii="Barlow" w:hAnsi="Barlow" w:cs="Arial"/>
          <w:b/>
          <w:bCs/>
          <w:kern w:val="20"/>
          <w:sz w:val="24"/>
          <w:szCs w:val="24"/>
          <w:u w:val="single"/>
        </w:rPr>
        <w:t>8</w:t>
      </w:r>
      <w:r w:rsidRPr="008E2326">
        <w:rPr>
          <w:rFonts w:ascii="Barlow" w:hAnsi="Barlow" w:cs="Arial"/>
          <w:b/>
          <w:bCs/>
          <w:kern w:val="20"/>
          <w:sz w:val="24"/>
          <w:szCs w:val="24"/>
          <w:u w:val="single"/>
        </w:rPr>
        <w:t> : Résiliation de la convention d’adhésion au contrat-cadre du CDG88 à l’initiative de la collectivité mandante</w:t>
      </w:r>
      <w:r w:rsidR="00A43D66" w:rsidRPr="008E2326">
        <w:rPr>
          <w:rFonts w:ascii="Barlow" w:hAnsi="Barlow" w:cs="Arial"/>
          <w:b/>
          <w:bCs/>
          <w:kern w:val="20"/>
          <w:sz w:val="24"/>
          <w:szCs w:val="24"/>
          <w:u w:val="single"/>
        </w:rPr>
        <w:t xml:space="preserve"> ou du CDG88</w:t>
      </w:r>
    </w:p>
    <w:p w14:paraId="22C1B9CD" w14:textId="77777777" w:rsidR="00A43D66" w:rsidRPr="00F53B64" w:rsidRDefault="00FC13A1" w:rsidP="00F90253">
      <w:pPr>
        <w:spacing w:line="100" w:lineRule="atLeast"/>
        <w:jc w:val="both"/>
        <w:rPr>
          <w:rFonts w:ascii="Barlow" w:hAnsi="Barlow" w:cs="Arial"/>
        </w:rPr>
      </w:pPr>
      <w:r w:rsidRPr="00F53B64">
        <w:rPr>
          <w:rFonts w:ascii="Barlow" w:hAnsi="Barlow" w:cs="Arial"/>
        </w:rPr>
        <w:t xml:space="preserve">La Collectivité peut résilier la présente convention d’adhésion par délibération. Le retrait est constaté par cette délibération de l’assemblée délibérante ou par une décision de l’instance autorisée de la </w:t>
      </w:r>
      <w:r w:rsidR="00703BF1" w:rsidRPr="00F53B64">
        <w:rPr>
          <w:rFonts w:ascii="Barlow" w:hAnsi="Barlow" w:cs="Arial"/>
        </w:rPr>
        <w:t>c</w:t>
      </w:r>
      <w:r w:rsidRPr="00F53B64">
        <w:rPr>
          <w:rFonts w:ascii="Barlow" w:hAnsi="Barlow" w:cs="Arial"/>
        </w:rPr>
        <w:t xml:space="preserve">ollectivité. </w:t>
      </w:r>
    </w:p>
    <w:p w14:paraId="590443FB" w14:textId="22E18BF4" w:rsidR="00946944" w:rsidRPr="00F53B64" w:rsidRDefault="00FC13A1" w:rsidP="00F90253">
      <w:pPr>
        <w:spacing w:line="100" w:lineRule="atLeast"/>
        <w:jc w:val="both"/>
        <w:rPr>
          <w:rFonts w:ascii="Barlow" w:hAnsi="Barlow" w:cs="Arial"/>
        </w:rPr>
      </w:pPr>
      <w:r w:rsidRPr="00F53B64">
        <w:rPr>
          <w:rFonts w:ascii="Barlow" w:hAnsi="Barlow" w:cs="Arial"/>
        </w:rPr>
        <w:t xml:space="preserve">Une copie de la délibération </w:t>
      </w:r>
      <w:r w:rsidR="00A43D66" w:rsidRPr="00F53B64">
        <w:rPr>
          <w:rFonts w:ascii="Barlow" w:hAnsi="Barlow" w:cs="Arial"/>
        </w:rPr>
        <w:t>doit être transmise au</w:t>
      </w:r>
      <w:r w:rsidRPr="00F53B64">
        <w:rPr>
          <w:rFonts w:ascii="Barlow" w:hAnsi="Barlow" w:cs="Arial"/>
        </w:rPr>
        <w:t xml:space="preserve"> CDG88.</w:t>
      </w:r>
      <w:r w:rsidR="00A43D66" w:rsidRPr="00F53B64">
        <w:rPr>
          <w:rFonts w:ascii="Barlow" w:hAnsi="Barlow" w:cs="Arial"/>
        </w:rPr>
        <w:t xml:space="preserve"> </w:t>
      </w:r>
      <w:r w:rsidRPr="00F53B64">
        <w:rPr>
          <w:rFonts w:ascii="Barlow" w:hAnsi="Barlow" w:cs="Arial"/>
        </w:rPr>
        <w:t xml:space="preserve">La Collectivité doit indiquer son intention de résilier la présente convention </w:t>
      </w:r>
      <w:r w:rsidR="00EA7B96" w:rsidRPr="00F53B64">
        <w:rPr>
          <w:rFonts w:ascii="Barlow" w:hAnsi="Barlow" w:cs="Arial"/>
        </w:rPr>
        <w:t>en respectant un préavis de</w:t>
      </w:r>
      <w:r w:rsidR="00A43D66" w:rsidRPr="00F53B64">
        <w:rPr>
          <w:rFonts w:ascii="Barlow" w:hAnsi="Barlow" w:cs="Arial"/>
        </w:rPr>
        <w:t xml:space="preserve"> </w:t>
      </w:r>
      <w:r w:rsidRPr="00F53B64">
        <w:rPr>
          <w:rFonts w:ascii="Barlow" w:hAnsi="Barlow" w:cs="Arial"/>
        </w:rPr>
        <w:t>2 mois</w:t>
      </w:r>
      <w:r w:rsidR="00EA7B96" w:rsidRPr="00F53B64">
        <w:rPr>
          <w:rFonts w:ascii="Barlow" w:hAnsi="Barlow" w:cs="Arial"/>
        </w:rPr>
        <w:t xml:space="preserve"> avant le terme de l’année en cours à </w:t>
      </w:r>
      <w:r w:rsidR="003E695F">
        <w:rPr>
          <w:rFonts w:ascii="Barlow" w:hAnsi="Barlow" w:cs="Arial"/>
        </w:rPr>
        <w:t>PLURÉLYA</w:t>
      </w:r>
      <w:r w:rsidR="00382493" w:rsidRPr="00F53B64">
        <w:rPr>
          <w:rFonts w:ascii="Barlow" w:hAnsi="Barlow" w:cs="Arial"/>
        </w:rPr>
        <w:t>, soit avant le 31-1</w:t>
      </w:r>
      <w:r w:rsidR="005946A3" w:rsidRPr="00F53B64">
        <w:rPr>
          <w:rFonts w:ascii="Barlow" w:hAnsi="Barlow" w:cs="Arial"/>
        </w:rPr>
        <w:t>0</w:t>
      </w:r>
      <w:r w:rsidR="00A43D66" w:rsidRPr="00F53B64">
        <w:rPr>
          <w:rFonts w:ascii="Barlow" w:hAnsi="Barlow" w:cs="Arial"/>
        </w:rPr>
        <w:t>.</w:t>
      </w:r>
      <w:r w:rsidR="00E530C0" w:rsidRPr="00F53B64">
        <w:rPr>
          <w:rFonts w:ascii="Barlow" w:hAnsi="Barlow" w:cs="Arial"/>
        </w:rPr>
        <w:t xml:space="preserve"> </w:t>
      </w:r>
    </w:p>
    <w:p w14:paraId="28A30147" w14:textId="31B69DB8" w:rsidR="00FC13A1" w:rsidRPr="00F53B64" w:rsidRDefault="00FC13A1" w:rsidP="00F90253">
      <w:pPr>
        <w:jc w:val="both"/>
        <w:rPr>
          <w:rFonts w:ascii="Barlow" w:hAnsi="Barlow" w:cs="Arial"/>
          <w:shd w:val="clear" w:color="auto" w:fill="FFFFFF"/>
        </w:rPr>
      </w:pPr>
      <w:r w:rsidRPr="00F53B64">
        <w:rPr>
          <w:rFonts w:ascii="Barlow" w:hAnsi="Barlow" w:cs="Arial"/>
          <w:shd w:val="clear" w:color="auto" w:fill="FFFFFF"/>
        </w:rPr>
        <w:t>Le Centre de Gestion des Vosges</w:t>
      </w:r>
      <w:r w:rsidR="00A43D66" w:rsidRPr="00F53B64">
        <w:rPr>
          <w:rFonts w:ascii="Barlow" w:hAnsi="Barlow" w:cs="Arial"/>
          <w:shd w:val="clear" w:color="auto" w:fill="FFFFFF"/>
        </w:rPr>
        <w:t>, en tant que collectivité adhérente,</w:t>
      </w:r>
      <w:r w:rsidRPr="00F53B64">
        <w:rPr>
          <w:rFonts w:ascii="Barlow" w:hAnsi="Barlow" w:cs="Arial"/>
          <w:shd w:val="clear" w:color="auto" w:fill="FFFFFF"/>
        </w:rPr>
        <w:t xml:space="preserve"> peut résilier</w:t>
      </w:r>
      <w:r w:rsidR="00A43D66" w:rsidRPr="00F53B64">
        <w:rPr>
          <w:rFonts w:ascii="Barlow" w:hAnsi="Barlow" w:cs="Arial"/>
          <w:shd w:val="clear" w:color="auto" w:fill="FFFFFF"/>
        </w:rPr>
        <w:t xml:space="preserve"> la présente convention d’adhésion par délibération</w:t>
      </w:r>
      <w:r w:rsidR="00EA7B96" w:rsidRPr="00F53B64">
        <w:rPr>
          <w:rFonts w:ascii="Barlow" w:hAnsi="Barlow" w:cs="Arial"/>
          <w:shd w:val="clear" w:color="auto" w:fill="FFFFFF"/>
        </w:rPr>
        <w:t xml:space="preserve"> qui sera transmise à </w:t>
      </w:r>
      <w:r w:rsidR="003E695F">
        <w:rPr>
          <w:rFonts w:ascii="Barlow" w:hAnsi="Barlow" w:cs="Arial"/>
        </w:rPr>
        <w:t>PLURÉLYA</w:t>
      </w:r>
      <w:r w:rsidR="00EA7B96" w:rsidRPr="00F53B64">
        <w:rPr>
          <w:rFonts w:ascii="Barlow" w:hAnsi="Barlow" w:cs="Arial"/>
          <w:shd w:val="clear" w:color="auto" w:fill="FFFFFF"/>
        </w:rPr>
        <w:t xml:space="preserve"> dans le respect d’</w:t>
      </w:r>
      <w:r w:rsidR="00EA7B96" w:rsidRPr="00F53B64">
        <w:rPr>
          <w:rFonts w:ascii="Barlow" w:hAnsi="Barlow" w:cs="Arial"/>
        </w:rPr>
        <w:t>un préavis de 2 mois avant le terme de l’année en cours.</w:t>
      </w:r>
      <w:r w:rsidR="00EA7B96" w:rsidRPr="00F53B64">
        <w:rPr>
          <w:rFonts w:ascii="Barlow" w:hAnsi="Barlow" w:cs="Arial"/>
          <w:shd w:val="clear" w:color="auto" w:fill="FFFFFF"/>
        </w:rPr>
        <w:t xml:space="preserve"> </w:t>
      </w:r>
      <w:r w:rsidRPr="00F53B64">
        <w:rPr>
          <w:rFonts w:ascii="Barlow" w:hAnsi="Barlow" w:cs="Arial"/>
          <w:shd w:val="clear" w:color="auto" w:fill="FFFFFF"/>
        </w:rPr>
        <w:t>En ce cas, les dispositions de la présente convention ne s’appliquent plus dès le 1</w:t>
      </w:r>
      <w:r w:rsidRPr="00F53B64">
        <w:rPr>
          <w:rFonts w:ascii="Barlow" w:hAnsi="Barlow" w:cs="Arial"/>
          <w:shd w:val="clear" w:color="auto" w:fill="FFFFFF"/>
          <w:vertAlign w:val="superscript"/>
        </w:rPr>
        <w:t>er</w:t>
      </w:r>
      <w:r w:rsidRPr="00F53B64">
        <w:rPr>
          <w:rFonts w:ascii="Barlow" w:hAnsi="Barlow" w:cs="Arial"/>
          <w:shd w:val="clear" w:color="auto" w:fill="FFFFFF"/>
        </w:rPr>
        <w:t xml:space="preserve"> janvier qui suit cette résiliation.</w:t>
      </w:r>
    </w:p>
    <w:p w14:paraId="513A071D" w14:textId="77777777" w:rsidR="008E2326" w:rsidRDefault="008E2326" w:rsidP="00F90253">
      <w:pPr>
        <w:spacing w:after="0" w:line="288" w:lineRule="auto"/>
        <w:jc w:val="both"/>
        <w:rPr>
          <w:rFonts w:ascii="Barlow" w:hAnsi="Barlow" w:cs="Arial"/>
          <w:b/>
          <w:bCs/>
          <w:sz w:val="24"/>
          <w:szCs w:val="24"/>
          <w:u w:val="single"/>
        </w:rPr>
      </w:pPr>
    </w:p>
    <w:p w14:paraId="3E40EBCB" w14:textId="7A740D95" w:rsidR="00FC13A1" w:rsidRPr="008E2326" w:rsidRDefault="00FC13A1" w:rsidP="00F90253">
      <w:pPr>
        <w:spacing w:after="0" w:line="288" w:lineRule="auto"/>
        <w:jc w:val="both"/>
        <w:rPr>
          <w:rFonts w:ascii="Barlow" w:hAnsi="Barlow" w:cs="Arial"/>
          <w:b/>
          <w:bCs/>
          <w:sz w:val="24"/>
          <w:szCs w:val="24"/>
          <w:u w:val="single"/>
        </w:rPr>
      </w:pPr>
      <w:r w:rsidRPr="008E2326">
        <w:rPr>
          <w:rFonts w:ascii="Barlow" w:hAnsi="Barlow" w:cs="Arial"/>
          <w:b/>
          <w:bCs/>
          <w:sz w:val="24"/>
          <w:szCs w:val="24"/>
          <w:u w:val="single"/>
        </w:rPr>
        <w:t xml:space="preserve">Article </w:t>
      </w:r>
      <w:r w:rsidR="00D839F8" w:rsidRPr="008E2326">
        <w:rPr>
          <w:rFonts w:ascii="Barlow" w:hAnsi="Barlow" w:cs="Arial"/>
          <w:b/>
          <w:bCs/>
          <w:sz w:val="24"/>
          <w:szCs w:val="24"/>
          <w:u w:val="single"/>
        </w:rPr>
        <w:t>9</w:t>
      </w:r>
      <w:r w:rsidRPr="008E2326">
        <w:rPr>
          <w:rFonts w:ascii="Barlow" w:hAnsi="Barlow" w:cs="Arial"/>
          <w:b/>
          <w:bCs/>
          <w:sz w:val="24"/>
          <w:szCs w:val="24"/>
          <w:u w:val="single"/>
        </w:rPr>
        <w:t> : Durée de la convention et conditions de résiliation</w:t>
      </w:r>
    </w:p>
    <w:p w14:paraId="17A6D237" w14:textId="77777777" w:rsidR="00900844" w:rsidRPr="00F53B64" w:rsidRDefault="00900844" w:rsidP="00F90253">
      <w:pPr>
        <w:spacing w:after="0" w:line="288" w:lineRule="auto"/>
        <w:jc w:val="both"/>
        <w:rPr>
          <w:rFonts w:ascii="Barlow" w:hAnsi="Barlow" w:cs="Arial"/>
          <w:b/>
          <w:bCs/>
          <w:u w:val="single"/>
        </w:rPr>
      </w:pPr>
    </w:p>
    <w:p w14:paraId="317E51AF" w14:textId="47C43B57" w:rsidR="009F7D95" w:rsidRPr="00F53B64" w:rsidRDefault="00FC13A1" w:rsidP="00F90253">
      <w:pPr>
        <w:spacing w:after="0" w:line="288" w:lineRule="auto"/>
        <w:jc w:val="both"/>
        <w:rPr>
          <w:rFonts w:ascii="Barlow" w:hAnsi="Barlow" w:cs="Arial"/>
        </w:rPr>
      </w:pPr>
      <w:r w:rsidRPr="00F53B64">
        <w:rPr>
          <w:rFonts w:ascii="Barlow" w:hAnsi="Barlow" w:cs="Arial"/>
        </w:rPr>
        <w:t>La présente convention produit, ses effets pour toute la durée du contrat collectif 202</w:t>
      </w:r>
      <w:r w:rsidR="00DF5636" w:rsidRPr="00F53B64">
        <w:rPr>
          <w:rFonts w:ascii="Barlow" w:hAnsi="Barlow" w:cs="Arial"/>
        </w:rPr>
        <w:t>6</w:t>
      </w:r>
      <w:r w:rsidRPr="00F53B64">
        <w:rPr>
          <w:rFonts w:ascii="Barlow" w:hAnsi="Barlow" w:cs="Arial"/>
        </w:rPr>
        <w:t>-20</w:t>
      </w:r>
      <w:r w:rsidR="00DF5636" w:rsidRPr="00F53B64">
        <w:rPr>
          <w:rFonts w:ascii="Barlow" w:hAnsi="Barlow" w:cs="Arial"/>
        </w:rPr>
        <w:t>30</w:t>
      </w:r>
      <w:r w:rsidR="009F7D95" w:rsidRPr="00F53B64">
        <w:rPr>
          <w:rFonts w:ascii="Barlow" w:hAnsi="Barlow" w:cs="Arial"/>
        </w:rPr>
        <w:t>, sauf pour les adhésions en cours de contrat, à partir de sa date d’adhésion et jusqu’à son expiration au 31</w:t>
      </w:r>
      <w:r w:rsidR="00900844" w:rsidRPr="00F53B64">
        <w:rPr>
          <w:rFonts w:ascii="Barlow" w:hAnsi="Barlow" w:cs="Arial"/>
        </w:rPr>
        <w:t>/</w:t>
      </w:r>
      <w:r w:rsidR="009F7D95" w:rsidRPr="00F53B64">
        <w:rPr>
          <w:rFonts w:ascii="Barlow" w:hAnsi="Barlow" w:cs="Arial"/>
        </w:rPr>
        <w:t>12</w:t>
      </w:r>
      <w:r w:rsidR="00900844" w:rsidRPr="00F53B64">
        <w:rPr>
          <w:rFonts w:ascii="Barlow" w:hAnsi="Barlow" w:cs="Arial"/>
        </w:rPr>
        <w:t>/</w:t>
      </w:r>
      <w:r w:rsidR="009F7D95" w:rsidRPr="00F53B64">
        <w:rPr>
          <w:rFonts w:ascii="Barlow" w:hAnsi="Barlow" w:cs="Arial"/>
        </w:rPr>
        <w:t>20</w:t>
      </w:r>
      <w:r w:rsidR="00396080" w:rsidRPr="00F53B64">
        <w:rPr>
          <w:rFonts w:ascii="Barlow" w:hAnsi="Barlow" w:cs="Arial"/>
        </w:rPr>
        <w:t>30</w:t>
      </w:r>
      <w:r w:rsidR="009F7D95" w:rsidRPr="00F53B64">
        <w:rPr>
          <w:rFonts w:ascii="Barlow" w:hAnsi="Barlow" w:cs="Arial"/>
        </w:rPr>
        <w:t>.</w:t>
      </w:r>
    </w:p>
    <w:p w14:paraId="7562763C" w14:textId="77777777" w:rsidR="00900844" w:rsidRPr="00F53B64" w:rsidRDefault="00900844" w:rsidP="00F90253">
      <w:pPr>
        <w:spacing w:after="0" w:line="288" w:lineRule="auto"/>
        <w:jc w:val="both"/>
        <w:rPr>
          <w:rFonts w:ascii="Barlow" w:hAnsi="Barlow" w:cs="Arial"/>
        </w:rPr>
      </w:pPr>
    </w:p>
    <w:p w14:paraId="52BB74DD" w14:textId="54187FBF" w:rsidR="00C83499" w:rsidRPr="00F53B64" w:rsidRDefault="00BF7930" w:rsidP="00BF7930">
      <w:pPr>
        <w:spacing w:line="288" w:lineRule="auto"/>
        <w:jc w:val="both"/>
        <w:rPr>
          <w:rFonts w:ascii="Barlow" w:hAnsi="Barlow" w:cs="Arial"/>
          <w:b/>
          <w:bCs/>
        </w:rPr>
      </w:pPr>
      <w:r w:rsidRPr="00F53B64">
        <w:rPr>
          <w:rFonts w:ascii="Barlow" w:hAnsi="Barlow" w:cs="Arial"/>
          <w:b/>
          <w:bCs/>
        </w:rPr>
        <w:lastRenderedPageBreak/>
        <w:t>Fait en deux exemplaires,</w:t>
      </w:r>
    </w:p>
    <w:p w14:paraId="7E9414D1" w14:textId="77777777" w:rsidR="00C83499" w:rsidRPr="00F53B64" w:rsidRDefault="00C83499" w:rsidP="00BF7930">
      <w:pPr>
        <w:tabs>
          <w:tab w:val="left" w:pos="5103"/>
        </w:tabs>
        <w:spacing w:line="288" w:lineRule="auto"/>
        <w:jc w:val="both"/>
        <w:rPr>
          <w:rFonts w:ascii="Barlow" w:hAnsi="Barlow" w:cs="Arial"/>
          <w:b/>
          <w:bCs/>
        </w:rPr>
      </w:pPr>
    </w:p>
    <w:p w14:paraId="630361D5" w14:textId="4AE998B4" w:rsidR="00BF7930" w:rsidRPr="00F53B64" w:rsidRDefault="00BF7930" w:rsidP="00BF7930">
      <w:pPr>
        <w:tabs>
          <w:tab w:val="left" w:pos="5103"/>
        </w:tabs>
        <w:spacing w:line="288" w:lineRule="auto"/>
        <w:jc w:val="both"/>
        <w:rPr>
          <w:rFonts w:ascii="Barlow" w:hAnsi="Barlow" w:cs="Arial"/>
          <w:b/>
          <w:bCs/>
        </w:rPr>
      </w:pPr>
      <w:r w:rsidRPr="00F53B64">
        <w:rPr>
          <w:rFonts w:ascii="Barlow" w:hAnsi="Barlow" w:cs="Arial"/>
          <w:b/>
          <w:bCs/>
        </w:rPr>
        <w:t>Pour le Centre de Gestion,</w:t>
      </w:r>
      <w:r w:rsidRPr="00F53B64">
        <w:rPr>
          <w:rFonts w:ascii="Barlow" w:hAnsi="Barlow" w:cs="Arial"/>
          <w:b/>
          <w:bCs/>
        </w:rPr>
        <w:tab/>
        <w:t>Pour la Collectivité,</w:t>
      </w:r>
    </w:p>
    <w:p w14:paraId="13CD06DE" w14:textId="209A319A" w:rsidR="00BF7930" w:rsidRPr="00F53B64" w:rsidRDefault="00BF7930" w:rsidP="00BF7930">
      <w:pPr>
        <w:tabs>
          <w:tab w:val="left" w:pos="5103"/>
        </w:tabs>
        <w:spacing w:line="288" w:lineRule="auto"/>
        <w:jc w:val="both"/>
        <w:rPr>
          <w:rFonts w:ascii="Barlow" w:hAnsi="Barlow" w:cs="Arial"/>
          <w:b/>
          <w:bCs/>
        </w:rPr>
      </w:pPr>
      <w:r w:rsidRPr="00F53B64">
        <w:rPr>
          <w:rFonts w:ascii="Barlow" w:hAnsi="Barlow" w:cs="Arial"/>
        </w:rPr>
        <w:t xml:space="preserve">A </w:t>
      </w:r>
      <w:r w:rsidR="008E2326">
        <w:rPr>
          <w:rFonts w:ascii="Barlow" w:hAnsi="Barlow" w:cs="Arial"/>
        </w:rPr>
        <w:t>UXEGNEY</w:t>
      </w:r>
      <w:r w:rsidRPr="00F53B64">
        <w:rPr>
          <w:rFonts w:ascii="Barlow" w:hAnsi="Barlow" w:cs="Arial"/>
        </w:rPr>
        <w:t>, le</w:t>
      </w:r>
      <w:r w:rsidR="00C165AE" w:rsidRPr="00F53B64">
        <w:rPr>
          <w:rFonts w:ascii="Barlow" w:hAnsi="Barlow" w:cs="Arial"/>
        </w:rPr>
        <w:t xml:space="preserve"> </w:t>
      </w:r>
      <w:r w:rsidR="00C165AE" w:rsidRPr="00F53B64">
        <w:rPr>
          <w:rFonts w:ascii="Barlow" w:hAnsi="Barlow" w:cs="Arial"/>
        </w:rPr>
        <w:fldChar w:fldCharType="begin"/>
      </w:r>
      <w:r w:rsidR="00C165AE" w:rsidRPr="00F53B64">
        <w:rPr>
          <w:rFonts w:ascii="Barlow" w:hAnsi="Barlow" w:cs="Arial"/>
        </w:rPr>
        <w:instrText xml:space="preserve"> DATE  \@ "d MMMM yyyy"  \* MERGEFORMAT </w:instrText>
      </w:r>
      <w:r w:rsidR="00C165AE" w:rsidRPr="00F53B64">
        <w:rPr>
          <w:rFonts w:ascii="Barlow" w:hAnsi="Barlow" w:cs="Arial"/>
        </w:rPr>
        <w:fldChar w:fldCharType="separate"/>
      </w:r>
      <w:r w:rsidR="008D2BBA">
        <w:rPr>
          <w:rFonts w:ascii="Barlow" w:hAnsi="Barlow" w:cs="Arial"/>
          <w:noProof/>
        </w:rPr>
        <w:t>2 septembre 2026</w:t>
      </w:r>
      <w:r w:rsidR="00C165AE" w:rsidRPr="00F53B64">
        <w:rPr>
          <w:rFonts w:ascii="Barlow" w:hAnsi="Barlow" w:cs="Arial"/>
        </w:rPr>
        <w:fldChar w:fldCharType="end"/>
      </w:r>
      <w:r w:rsidRPr="00F53B64">
        <w:rPr>
          <w:rFonts w:ascii="Barlow" w:hAnsi="Barlow" w:cs="Arial"/>
        </w:rPr>
        <w:tab/>
        <w:t>A</w:t>
      </w:r>
      <w:r w:rsidR="00C83499" w:rsidRPr="00F53B64">
        <w:rPr>
          <w:rFonts w:ascii="Barlow" w:hAnsi="Barlow" w:cs="Arial"/>
        </w:rPr>
        <w:t xml:space="preserve"> </w:t>
      </w:r>
      <w:r w:rsidRPr="00F53B64">
        <w:rPr>
          <w:rFonts w:ascii="Barlow" w:hAnsi="Barlow" w:cs="Arial"/>
          <w:bCs/>
        </w:rPr>
        <w:t>………………………</w:t>
      </w:r>
      <w:r w:rsidRPr="00F53B64">
        <w:rPr>
          <w:rFonts w:ascii="Barlow" w:hAnsi="Barlow" w:cs="Arial"/>
        </w:rPr>
        <w:t>, le</w:t>
      </w:r>
      <w:r w:rsidR="00C83499" w:rsidRPr="00F53B64">
        <w:rPr>
          <w:rFonts w:ascii="Barlow" w:hAnsi="Barlow" w:cs="Arial"/>
        </w:rPr>
        <w:t xml:space="preserve"> ……………….</w:t>
      </w:r>
    </w:p>
    <w:p w14:paraId="3B8D27FF" w14:textId="11EF978E" w:rsidR="00BF7930" w:rsidRPr="00F53B64" w:rsidRDefault="00BF7930" w:rsidP="00BF7930">
      <w:pPr>
        <w:tabs>
          <w:tab w:val="left" w:pos="5103"/>
        </w:tabs>
        <w:spacing w:line="288" w:lineRule="auto"/>
        <w:jc w:val="both"/>
        <w:rPr>
          <w:rFonts w:ascii="Barlow" w:hAnsi="Barlow" w:cs="Arial"/>
        </w:rPr>
      </w:pPr>
      <w:r w:rsidRPr="00F53B64">
        <w:rPr>
          <w:rFonts w:ascii="Barlow" w:hAnsi="Barlow" w:cs="Arial"/>
        </w:rPr>
        <w:t>Le Président,</w:t>
      </w:r>
      <w:r w:rsidRPr="00F53B64">
        <w:rPr>
          <w:rFonts w:ascii="Barlow" w:hAnsi="Barlow" w:cs="Arial"/>
        </w:rPr>
        <w:tab/>
        <w:t>L’autorité Territoriale Maire / Président(e)</w:t>
      </w:r>
    </w:p>
    <w:p w14:paraId="31444811" w14:textId="77777777" w:rsidR="00BF7930" w:rsidRPr="00F53B64" w:rsidRDefault="00BF7930" w:rsidP="00BF7930">
      <w:pPr>
        <w:tabs>
          <w:tab w:val="left" w:pos="5103"/>
        </w:tabs>
        <w:spacing w:after="120" w:line="240" w:lineRule="auto"/>
        <w:jc w:val="both"/>
        <w:rPr>
          <w:rFonts w:ascii="Barlow" w:hAnsi="Barlow" w:cs="Arial"/>
        </w:rPr>
      </w:pPr>
      <w:r w:rsidRPr="00F53B64">
        <w:rPr>
          <w:rFonts w:ascii="Barlow" w:hAnsi="Barlow" w:cs="Arial"/>
        </w:rPr>
        <w:t>Michel BALLAND</w:t>
      </w:r>
      <w:r w:rsidRPr="00F53B64">
        <w:rPr>
          <w:rFonts w:ascii="Barlow" w:hAnsi="Barlow" w:cs="Arial"/>
        </w:rPr>
        <w:tab/>
        <w:t xml:space="preserve">.................................................... </w:t>
      </w:r>
    </w:p>
    <w:p w14:paraId="238D7344" w14:textId="77777777" w:rsidR="00BF7930" w:rsidRPr="00F53B64" w:rsidRDefault="00BF7930" w:rsidP="00BF7930">
      <w:pPr>
        <w:tabs>
          <w:tab w:val="left" w:pos="5103"/>
        </w:tabs>
        <w:spacing w:line="288" w:lineRule="auto"/>
        <w:jc w:val="both"/>
        <w:rPr>
          <w:rFonts w:ascii="Barlow" w:hAnsi="Barlow" w:cs="Arial"/>
        </w:rPr>
      </w:pPr>
      <w:r w:rsidRPr="00F53B64">
        <w:rPr>
          <w:rFonts w:ascii="Barlow" w:hAnsi="Barlow" w:cs="Arial"/>
          <w:noProof/>
          <w:lang w:eastAsia="fr-FR"/>
        </w:rPr>
        <w:drawing>
          <wp:anchor distT="0" distB="0" distL="114300" distR="114300" simplePos="0" relativeHeight="251659264" behindDoc="0" locked="0" layoutInCell="1" allowOverlap="1" wp14:anchorId="029C570D" wp14:editId="343A8A88">
            <wp:simplePos x="0" y="0"/>
            <wp:positionH relativeFrom="margin">
              <wp:posOffset>-635</wp:posOffset>
            </wp:positionH>
            <wp:positionV relativeFrom="paragraph">
              <wp:posOffset>295275</wp:posOffset>
            </wp:positionV>
            <wp:extent cx="2086875" cy="861060"/>
            <wp:effectExtent l="0" t="0" r="889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ignature+tampon BALLAND.png"/>
                    <pic:cNvPicPr/>
                  </pic:nvPicPr>
                  <pic:blipFill>
                    <a:blip r:embed="rId8">
                      <a:extLst>
                        <a:ext uri="{28A0092B-C50C-407E-A947-70E740481C1C}">
                          <a14:useLocalDpi xmlns:a14="http://schemas.microsoft.com/office/drawing/2010/main" val="0"/>
                        </a:ext>
                      </a:extLst>
                    </a:blip>
                    <a:stretch>
                      <a:fillRect/>
                    </a:stretch>
                  </pic:blipFill>
                  <pic:spPr>
                    <a:xfrm>
                      <a:off x="0" y="0"/>
                      <a:ext cx="2088975" cy="861927"/>
                    </a:xfrm>
                    <a:prstGeom prst="rect">
                      <a:avLst/>
                    </a:prstGeom>
                  </pic:spPr>
                </pic:pic>
              </a:graphicData>
            </a:graphic>
            <wp14:sizeRelH relativeFrom="page">
              <wp14:pctWidth>0</wp14:pctWidth>
            </wp14:sizeRelH>
            <wp14:sizeRelV relativeFrom="page">
              <wp14:pctHeight>0</wp14:pctHeight>
            </wp14:sizeRelV>
          </wp:anchor>
        </w:drawing>
      </w:r>
      <w:r w:rsidRPr="00F53B64">
        <w:rPr>
          <w:rFonts w:ascii="Barlow" w:hAnsi="Barlow" w:cs="Arial"/>
        </w:rPr>
        <w:t xml:space="preserve">Maire-Honoraire de GIRMONT </w:t>
      </w:r>
      <w:r w:rsidRPr="00F53B64">
        <w:rPr>
          <w:rFonts w:ascii="Barlow" w:hAnsi="Barlow" w:cs="Arial"/>
        </w:rPr>
        <w:tab/>
        <w:t xml:space="preserve">.................................................... </w:t>
      </w:r>
    </w:p>
    <w:bookmarkEnd w:id="10"/>
    <w:p w14:paraId="633D8B1A" w14:textId="77777777" w:rsidR="00C4717C" w:rsidRPr="00F53B64" w:rsidRDefault="00C4717C" w:rsidP="00F90253">
      <w:pPr>
        <w:spacing w:line="288" w:lineRule="auto"/>
        <w:jc w:val="both"/>
        <w:rPr>
          <w:rFonts w:ascii="Barlow" w:hAnsi="Barlow" w:cs="Arial"/>
        </w:rPr>
      </w:pPr>
    </w:p>
    <w:sectPr w:rsidR="00C4717C" w:rsidRPr="00F53B64">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3E31CC" w14:textId="77777777" w:rsidR="0057657C" w:rsidRDefault="0057657C" w:rsidP="00BC2B9F">
      <w:pPr>
        <w:spacing w:after="0" w:line="240" w:lineRule="auto"/>
      </w:pPr>
      <w:r>
        <w:separator/>
      </w:r>
    </w:p>
  </w:endnote>
  <w:endnote w:type="continuationSeparator" w:id="0">
    <w:p w14:paraId="66FD3DE8" w14:textId="77777777" w:rsidR="0057657C" w:rsidRDefault="0057657C" w:rsidP="00BC2B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Std Lt">
    <w:altName w:val="Arial"/>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Barlow">
    <w:charset w:val="00"/>
    <w:family w:val="auto"/>
    <w:pitch w:val="variable"/>
    <w:sig w:usb0="20000007" w:usb1="00000000"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8321822"/>
      <w:docPartObj>
        <w:docPartGallery w:val="Page Numbers (Bottom of Page)"/>
        <w:docPartUnique/>
      </w:docPartObj>
    </w:sdtPr>
    <w:sdtEndPr/>
    <w:sdtContent>
      <w:p w14:paraId="3FC2C3FC" w14:textId="166CD921" w:rsidR="00862D15" w:rsidRDefault="00862D15">
        <w:pPr>
          <w:pStyle w:val="Pieddepage"/>
          <w:jc w:val="right"/>
        </w:pPr>
        <w:r>
          <w:fldChar w:fldCharType="begin"/>
        </w:r>
        <w:r>
          <w:instrText>PAGE   \* MERGEFORMAT</w:instrText>
        </w:r>
        <w:r>
          <w:fldChar w:fldCharType="separate"/>
        </w:r>
        <w:r>
          <w:t>2</w:t>
        </w:r>
        <w:r>
          <w:fldChar w:fldCharType="end"/>
        </w:r>
        <w:r>
          <w:t>/6</w:t>
        </w:r>
      </w:p>
    </w:sdtContent>
  </w:sdt>
  <w:p w14:paraId="4D5E5302" w14:textId="77777777" w:rsidR="00862D15" w:rsidRDefault="00862D1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113EA" w14:textId="77777777" w:rsidR="0057657C" w:rsidRDefault="0057657C" w:rsidP="00BC2B9F">
      <w:pPr>
        <w:spacing w:after="0" w:line="240" w:lineRule="auto"/>
      </w:pPr>
      <w:r>
        <w:separator/>
      </w:r>
    </w:p>
  </w:footnote>
  <w:footnote w:type="continuationSeparator" w:id="0">
    <w:p w14:paraId="44459D92" w14:textId="77777777" w:rsidR="0057657C" w:rsidRDefault="0057657C" w:rsidP="00BC2B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466F5" w14:textId="77777777" w:rsidR="00862D15" w:rsidRPr="00BC2B9F" w:rsidRDefault="00862D15" w:rsidP="00862D15">
    <w:pPr>
      <w:pStyle w:val="En-tte"/>
      <w:jc w:val="center"/>
      <w:rPr>
        <w:b/>
        <w:color w:val="FF0000"/>
        <w:sz w:val="18"/>
        <w:szCs w:val="18"/>
      </w:rPr>
    </w:pPr>
    <w:r w:rsidRPr="00BC2B9F">
      <w:rPr>
        <w:b/>
        <w:color w:val="FF0000"/>
        <w:sz w:val="18"/>
        <w:szCs w:val="18"/>
      </w:rPr>
      <w:t>CONSERVER UN EXEMPLAIRE POUR ARCHIVAGE</w:t>
    </w:r>
  </w:p>
  <w:p w14:paraId="409E9D75" w14:textId="77777777" w:rsidR="00862D15" w:rsidRDefault="00862D15" w:rsidP="00862D15">
    <w:pPr>
      <w:pStyle w:val="En-tte"/>
      <w:jc w:val="center"/>
      <w:rPr>
        <w:b/>
        <w:color w:val="FF0000"/>
        <w:sz w:val="18"/>
        <w:szCs w:val="18"/>
      </w:rPr>
    </w:pPr>
    <w:r>
      <w:rPr>
        <w:b/>
        <w:color w:val="FF0000"/>
        <w:sz w:val="18"/>
        <w:szCs w:val="18"/>
      </w:rPr>
      <w:t>TRANSMETTRE</w:t>
    </w:r>
    <w:r w:rsidRPr="00BC2B9F">
      <w:rPr>
        <w:b/>
        <w:color w:val="FF0000"/>
        <w:sz w:val="18"/>
        <w:szCs w:val="18"/>
      </w:rPr>
      <w:t xml:space="preserve"> UN EXEMPLAIRE AU CDG88 </w:t>
    </w:r>
    <w:r>
      <w:rPr>
        <w:b/>
        <w:color w:val="FF0000"/>
        <w:sz w:val="18"/>
        <w:szCs w:val="18"/>
      </w:rPr>
      <w:t>DANS LE FORMULAIRE D’ADHESION EN LIGNE</w:t>
    </w:r>
  </w:p>
  <w:p w14:paraId="200B6893" w14:textId="77777777" w:rsidR="00862D15" w:rsidRDefault="00862D15" w:rsidP="00862D15">
    <w:pPr>
      <w:pStyle w:val="En-tte"/>
      <w:jc w:val="center"/>
      <w:rPr>
        <w:b/>
        <w:color w:val="FF0000"/>
        <w:sz w:val="18"/>
        <w:szCs w:val="18"/>
      </w:rPr>
    </w:pPr>
  </w:p>
  <w:p w14:paraId="33634DD9" w14:textId="77777777" w:rsidR="00BC2B9F" w:rsidRDefault="00BC2B9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Titre1"/>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pStyle w:val="Titre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440"/>
        </w:tabs>
        <w:ind w:left="1440" w:hanging="360"/>
      </w:pPr>
      <w:rPr>
        <w:rFonts w:ascii="Wingdings" w:hAnsi="Wingdings"/>
      </w:rPr>
    </w:lvl>
    <w:lvl w:ilvl="3">
      <w:start w:val="1"/>
      <w:numFmt w:val="bullet"/>
      <w:lvlText w:val=""/>
      <w:lvlJc w:val="left"/>
      <w:pPr>
        <w:tabs>
          <w:tab w:val="num" w:pos="1800"/>
        </w:tabs>
        <w:ind w:left="1800" w:hanging="360"/>
      </w:pPr>
      <w:rPr>
        <w:rFonts w:ascii="Symbol" w:hAnsi="Symbol"/>
      </w:rPr>
    </w:lvl>
    <w:lvl w:ilvl="4">
      <w:start w:val="1"/>
      <w:numFmt w:val="bullet"/>
      <w:lvlText w:val="o"/>
      <w:lvlJc w:val="left"/>
      <w:pPr>
        <w:tabs>
          <w:tab w:val="num" w:pos="2160"/>
        </w:tabs>
        <w:ind w:left="2160" w:hanging="360"/>
      </w:pPr>
      <w:rPr>
        <w:rFonts w:ascii="Courier New" w:hAnsi="Courier New" w:cs="Courier New"/>
      </w:rPr>
    </w:lvl>
    <w:lvl w:ilvl="5">
      <w:start w:val="1"/>
      <w:numFmt w:val="bullet"/>
      <w:lvlText w:val=""/>
      <w:lvlJc w:val="left"/>
      <w:pPr>
        <w:tabs>
          <w:tab w:val="num" w:pos="2520"/>
        </w:tabs>
        <w:ind w:left="2520" w:hanging="360"/>
      </w:pPr>
      <w:rPr>
        <w:rFonts w:ascii="Wingdings" w:hAnsi="Wingdings"/>
      </w:rPr>
    </w:lvl>
    <w:lvl w:ilvl="6">
      <w:start w:val="1"/>
      <w:numFmt w:val="bullet"/>
      <w:lvlText w:val=""/>
      <w:lvlJc w:val="left"/>
      <w:pPr>
        <w:tabs>
          <w:tab w:val="num" w:pos="2880"/>
        </w:tabs>
        <w:ind w:left="2880" w:hanging="360"/>
      </w:pPr>
      <w:rPr>
        <w:rFonts w:ascii="Symbol" w:hAnsi="Symbol"/>
      </w:rPr>
    </w:lvl>
    <w:lvl w:ilvl="7">
      <w:start w:val="1"/>
      <w:numFmt w:val="bullet"/>
      <w:lvlText w:val="o"/>
      <w:lvlJc w:val="left"/>
      <w:pPr>
        <w:tabs>
          <w:tab w:val="num" w:pos="3240"/>
        </w:tabs>
        <w:ind w:left="3240" w:hanging="360"/>
      </w:pPr>
      <w:rPr>
        <w:rFonts w:ascii="Courier New" w:hAnsi="Courier New" w:cs="Courier New"/>
      </w:rPr>
    </w:lvl>
    <w:lvl w:ilvl="8">
      <w:start w:val="1"/>
      <w:numFmt w:val="bullet"/>
      <w:lvlText w:val=""/>
      <w:lvlJc w:val="left"/>
      <w:pPr>
        <w:tabs>
          <w:tab w:val="num" w:pos="3600"/>
        </w:tabs>
        <w:ind w:left="3600" w:hanging="360"/>
      </w:pPr>
      <w:rPr>
        <w:rFonts w:ascii="Wingdings" w:hAnsi="Wingdings"/>
      </w:rPr>
    </w:lvl>
  </w:abstractNum>
  <w:abstractNum w:abstractNumId="2"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440"/>
        </w:tabs>
        <w:ind w:left="1440" w:hanging="360"/>
      </w:pPr>
      <w:rPr>
        <w:rFonts w:ascii="Wingdings" w:hAnsi="Wingdings"/>
      </w:rPr>
    </w:lvl>
    <w:lvl w:ilvl="3">
      <w:start w:val="1"/>
      <w:numFmt w:val="bullet"/>
      <w:lvlText w:val=""/>
      <w:lvlJc w:val="left"/>
      <w:pPr>
        <w:tabs>
          <w:tab w:val="num" w:pos="1800"/>
        </w:tabs>
        <w:ind w:left="1800" w:hanging="360"/>
      </w:pPr>
      <w:rPr>
        <w:rFonts w:ascii="Symbol" w:hAnsi="Symbol"/>
      </w:rPr>
    </w:lvl>
    <w:lvl w:ilvl="4">
      <w:start w:val="1"/>
      <w:numFmt w:val="bullet"/>
      <w:lvlText w:val="o"/>
      <w:lvlJc w:val="left"/>
      <w:pPr>
        <w:tabs>
          <w:tab w:val="num" w:pos="2160"/>
        </w:tabs>
        <w:ind w:left="2160" w:hanging="360"/>
      </w:pPr>
      <w:rPr>
        <w:rFonts w:ascii="Courier New" w:hAnsi="Courier New" w:cs="Courier New"/>
      </w:rPr>
    </w:lvl>
    <w:lvl w:ilvl="5">
      <w:start w:val="1"/>
      <w:numFmt w:val="bullet"/>
      <w:lvlText w:val=""/>
      <w:lvlJc w:val="left"/>
      <w:pPr>
        <w:tabs>
          <w:tab w:val="num" w:pos="2520"/>
        </w:tabs>
        <w:ind w:left="2520" w:hanging="360"/>
      </w:pPr>
      <w:rPr>
        <w:rFonts w:ascii="Wingdings" w:hAnsi="Wingdings"/>
      </w:rPr>
    </w:lvl>
    <w:lvl w:ilvl="6">
      <w:start w:val="1"/>
      <w:numFmt w:val="bullet"/>
      <w:lvlText w:val=""/>
      <w:lvlJc w:val="left"/>
      <w:pPr>
        <w:tabs>
          <w:tab w:val="num" w:pos="2880"/>
        </w:tabs>
        <w:ind w:left="2880" w:hanging="360"/>
      </w:pPr>
      <w:rPr>
        <w:rFonts w:ascii="Symbol" w:hAnsi="Symbol"/>
      </w:rPr>
    </w:lvl>
    <w:lvl w:ilvl="7">
      <w:start w:val="1"/>
      <w:numFmt w:val="bullet"/>
      <w:lvlText w:val="o"/>
      <w:lvlJc w:val="left"/>
      <w:pPr>
        <w:tabs>
          <w:tab w:val="num" w:pos="3240"/>
        </w:tabs>
        <w:ind w:left="3240" w:hanging="360"/>
      </w:pPr>
      <w:rPr>
        <w:rFonts w:ascii="Courier New" w:hAnsi="Courier New" w:cs="Courier New"/>
      </w:rPr>
    </w:lvl>
    <w:lvl w:ilvl="8">
      <w:start w:val="1"/>
      <w:numFmt w:val="bullet"/>
      <w:lvlText w:val=""/>
      <w:lvlJc w:val="left"/>
      <w:pPr>
        <w:tabs>
          <w:tab w:val="num" w:pos="3600"/>
        </w:tabs>
        <w:ind w:left="3600" w:hanging="360"/>
      </w:pPr>
      <w:rPr>
        <w:rFonts w:ascii="Wingdings" w:hAnsi="Wingdings"/>
      </w:rPr>
    </w:lvl>
  </w:abstractNum>
  <w:abstractNum w:abstractNumId="3"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440"/>
        </w:tabs>
        <w:ind w:left="1440" w:hanging="360"/>
      </w:pPr>
      <w:rPr>
        <w:rFonts w:ascii="Wingdings" w:hAnsi="Wingdings"/>
      </w:rPr>
    </w:lvl>
    <w:lvl w:ilvl="3">
      <w:start w:val="1"/>
      <w:numFmt w:val="bullet"/>
      <w:lvlText w:val=""/>
      <w:lvlJc w:val="left"/>
      <w:pPr>
        <w:tabs>
          <w:tab w:val="num" w:pos="1800"/>
        </w:tabs>
        <w:ind w:left="1800" w:hanging="360"/>
      </w:pPr>
      <w:rPr>
        <w:rFonts w:ascii="Symbol" w:hAnsi="Symbol"/>
      </w:rPr>
    </w:lvl>
    <w:lvl w:ilvl="4">
      <w:start w:val="1"/>
      <w:numFmt w:val="bullet"/>
      <w:lvlText w:val="o"/>
      <w:lvlJc w:val="left"/>
      <w:pPr>
        <w:tabs>
          <w:tab w:val="num" w:pos="2160"/>
        </w:tabs>
        <w:ind w:left="2160" w:hanging="360"/>
      </w:pPr>
      <w:rPr>
        <w:rFonts w:ascii="Courier New" w:hAnsi="Courier New" w:cs="Courier New"/>
      </w:rPr>
    </w:lvl>
    <w:lvl w:ilvl="5">
      <w:start w:val="1"/>
      <w:numFmt w:val="bullet"/>
      <w:lvlText w:val=""/>
      <w:lvlJc w:val="left"/>
      <w:pPr>
        <w:tabs>
          <w:tab w:val="num" w:pos="2520"/>
        </w:tabs>
        <w:ind w:left="2520" w:hanging="360"/>
      </w:pPr>
      <w:rPr>
        <w:rFonts w:ascii="Wingdings" w:hAnsi="Wingdings"/>
      </w:rPr>
    </w:lvl>
    <w:lvl w:ilvl="6">
      <w:start w:val="1"/>
      <w:numFmt w:val="bullet"/>
      <w:lvlText w:val=""/>
      <w:lvlJc w:val="left"/>
      <w:pPr>
        <w:tabs>
          <w:tab w:val="num" w:pos="2880"/>
        </w:tabs>
        <w:ind w:left="2880" w:hanging="360"/>
      </w:pPr>
      <w:rPr>
        <w:rFonts w:ascii="Symbol" w:hAnsi="Symbol"/>
      </w:rPr>
    </w:lvl>
    <w:lvl w:ilvl="7">
      <w:start w:val="1"/>
      <w:numFmt w:val="bullet"/>
      <w:lvlText w:val="o"/>
      <w:lvlJc w:val="left"/>
      <w:pPr>
        <w:tabs>
          <w:tab w:val="num" w:pos="3240"/>
        </w:tabs>
        <w:ind w:left="3240" w:hanging="360"/>
      </w:pPr>
      <w:rPr>
        <w:rFonts w:ascii="Courier New" w:hAnsi="Courier New" w:cs="Courier New"/>
      </w:rPr>
    </w:lvl>
    <w:lvl w:ilvl="8">
      <w:start w:val="1"/>
      <w:numFmt w:val="bullet"/>
      <w:lvlText w:val=""/>
      <w:lvlJc w:val="left"/>
      <w:pPr>
        <w:tabs>
          <w:tab w:val="num" w:pos="3600"/>
        </w:tabs>
        <w:ind w:left="3600" w:hanging="360"/>
      </w:pPr>
      <w:rPr>
        <w:rFonts w:ascii="Wingdings" w:hAnsi="Wingdings"/>
      </w:rPr>
    </w:lvl>
  </w:abstractNum>
  <w:abstractNum w:abstractNumId="4" w15:restartNumberingAfterBreak="0">
    <w:nsid w:val="00000006"/>
    <w:multiLevelType w:val="multilevel"/>
    <w:tmpl w:val="00000006"/>
    <w:name w:val="WW8Num6"/>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440"/>
        </w:tabs>
        <w:ind w:left="1440" w:hanging="360"/>
      </w:pPr>
      <w:rPr>
        <w:rFonts w:ascii="Wingdings" w:hAnsi="Wingdings"/>
      </w:rPr>
    </w:lvl>
    <w:lvl w:ilvl="3">
      <w:start w:val="1"/>
      <w:numFmt w:val="bullet"/>
      <w:lvlText w:val=""/>
      <w:lvlJc w:val="left"/>
      <w:pPr>
        <w:tabs>
          <w:tab w:val="num" w:pos="1800"/>
        </w:tabs>
        <w:ind w:left="1800" w:hanging="360"/>
      </w:pPr>
      <w:rPr>
        <w:rFonts w:ascii="Symbol" w:hAnsi="Symbol"/>
      </w:rPr>
    </w:lvl>
    <w:lvl w:ilvl="4">
      <w:start w:val="1"/>
      <w:numFmt w:val="bullet"/>
      <w:lvlText w:val="o"/>
      <w:lvlJc w:val="left"/>
      <w:pPr>
        <w:tabs>
          <w:tab w:val="num" w:pos="2160"/>
        </w:tabs>
        <w:ind w:left="2160" w:hanging="360"/>
      </w:pPr>
      <w:rPr>
        <w:rFonts w:ascii="Courier New" w:hAnsi="Courier New" w:cs="Courier New"/>
      </w:rPr>
    </w:lvl>
    <w:lvl w:ilvl="5">
      <w:start w:val="1"/>
      <w:numFmt w:val="bullet"/>
      <w:lvlText w:val=""/>
      <w:lvlJc w:val="left"/>
      <w:pPr>
        <w:tabs>
          <w:tab w:val="num" w:pos="2520"/>
        </w:tabs>
        <w:ind w:left="2520" w:hanging="360"/>
      </w:pPr>
      <w:rPr>
        <w:rFonts w:ascii="Wingdings" w:hAnsi="Wingdings"/>
      </w:rPr>
    </w:lvl>
    <w:lvl w:ilvl="6">
      <w:start w:val="1"/>
      <w:numFmt w:val="bullet"/>
      <w:lvlText w:val=""/>
      <w:lvlJc w:val="left"/>
      <w:pPr>
        <w:tabs>
          <w:tab w:val="num" w:pos="2880"/>
        </w:tabs>
        <w:ind w:left="2880" w:hanging="360"/>
      </w:pPr>
      <w:rPr>
        <w:rFonts w:ascii="Symbol" w:hAnsi="Symbol"/>
      </w:rPr>
    </w:lvl>
    <w:lvl w:ilvl="7">
      <w:start w:val="1"/>
      <w:numFmt w:val="bullet"/>
      <w:lvlText w:val="o"/>
      <w:lvlJc w:val="left"/>
      <w:pPr>
        <w:tabs>
          <w:tab w:val="num" w:pos="3240"/>
        </w:tabs>
        <w:ind w:left="3240" w:hanging="360"/>
      </w:pPr>
      <w:rPr>
        <w:rFonts w:ascii="Courier New" w:hAnsi="Courier New" w:cs="Courier New"/>
      </w:rPr>
    </w:lvl>
    <w:lvl w:ilvl="8">
      <w:start w:val="1"/>
      <w:numFmt w:val="bullet"/>
      <w:lvlText w:val=""/>
      <w:lvlJc w:val="left"/>
      <w:pPr>
        <w:tabs>
          <w:tab w:val="num" w:pos="3600"/>
        </w:tabs>
        <w:ind w:left="3600" w:hanging="360"/>
      </w:pPr>
      <w:rPr>
        <w:rFonts w:ascii="Wingdings" w:hAnsi="Wingdings"/>
      </w:rPr>
    </w:lvl>
  </w:abstractNum>
  <w:abstractNum w:abstractNumId="5" w15:restartNumberingAfterBreak="0">
    <w:nsid w:val="03F50473"/>
    <w:multiLevelType w:val="hybridMultilevel"/>
    <w:tmpl w:val="4E6018E2"/>
    <w:lvl w:ilvl="0" w:tplc="CBCCC912">
      <w:start w:val="1"/>
      <w:numFmt w:val="decimal"/>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6" w15:restartNumberingAfterBreak="0">
    <w:nsid w:val="0A353959"/>
    <w:multiLevelType w:val="hybridMultilevel"/>
    <w:tmpl w:val="F35A4D50"/>
    <w:lvl w:ilvl="0" w:tplc="040C0003">
      <w:start w:val="1"/>
      <w:numFmt w:val="bullet"/>
      <w:lvlText w:val="o"/>
      <w:lvlJc w:val="left"/>
      <w:pPr>
        <w:ind w:left="1440" w:hanging="360"/>
      </w:pPr>
      <w:rPr>
        <w:rFonts w:ascii="Courier New" w:hAnsi="Courier New" w:cs="Courier New" w:hint="default"/>
      </w:rPr>
    </w:lvl>
    <w:lvl w:ilvl="1" w:tplc="040C0003">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7" w15:restartNumberingAfterBreak="0">
    <w:nsid w:val="0C4F700A"/>
    <w:multiLevelType w:val="hybridMultilevel"/>
    <w:tmpl w:val="6514415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DF81E3C"/>
    <w:multiLevelType w:val="hybridMultilevel"/>
    <w:tmpl w:val="1D20C2AA"/>
    <w:lvl w:ilvl="0" w:tplc="AA60B896">
      <w:start w:val="1"/>
      <w:numFmt w:val="decimal"/>
      <w:lvlText w:val="%1."/>
      <w:lvlJc w:val="left"/>
      <w:pPr>
        <w:ind w:left="502" w:hanging="360"/>
      </w:pPr>
      <w:rPr>
        <w:rFonts w:hint="default"/>
        <w:b/>
      </w:rPr>
    </w:lvl>
    <w:lvl w:ilvl="1" w:tplc="05F4AE22">
      <w:start w:val="1"/>
      <w:numFmt w:val="lowerLetter"/>
      <w:lvlText w:val="%2."/>
      <w:lvlJc w:val="left"/>
      <w:pPr>
        <w:ind w:left="1440" w:hanging="360"/>
      </w:pPr>
    </w:lvl>
    <w:lvl w:ilvl="2" w:tplc="E746298E">
      <w:start w:val="1"/>
      <w:numFmt w:val="lowerRoman"/>
      <w:lvlText w:val="%3."/>
      <w:lvlJc w:val="right"/>
      <w:pPr>
        <w:ind w:left="2160" w:hanging="180"/>
      </w:pPr>
    </w:lvl>
    <w:lvl w:ilvl="3" w:tplc="993286A8">
      <w:start w:val="1"/>
      <w:numFmt w:val="decimal"/>
      <w:lvlText w:val="%4."/>
      <w:lvlJc w:val="left"/>
      <w:pPr>
        <w:ind w:left="2880" w:hanging="360"/>
      </w:pPr>
    </w:lvl>
    <w:lvl w:ilvl="4" w:tplc="5AF84854">
      <w:start w:val="1"/>
      <w:numFmt w:val="lowerLetter"/>
      <w:lvlText w:val="%5."/>
      <w:lvlJc w:val="left"/>
      <w:pPr>
        <w:ind w:left="3600" w:hanging="360"/>
      </w:pPr>
    </w:lvl>
    <w:lvl w:ilvl="5" w:tplc="2F2E40E8">
      <w:start w:val="1"/>
      <w:numFmt w:val="lowerRoman"/>
      <w:lvlText w:val="%6."/>
      <w:lvlJc w:val="right"/>
      <w:pPr>
        <w:ind w:left="4320" w:hanging="180"/>
      </w:pPr>
    </w:lvl>
    <w:lvl w:ilvl="6" w:tplc="6A20E9DA">
      <w:start w:val="1"/>
      <w:numFmt w:val="decimal"/>
      <w:lvlText w:val="%7."/>
      <w:lvlJc w:val="left"/>
      <w:pPr>
        <w:ind w:left="5040" w:hanging="360"/>
      </w:pPr>
    </w:lvl>
    <w:lvl w:ilvl="7" w:tplc="D3A04D2C">
      <w:start w:val="1"/>
      <w:numFmt w:val="lowerLetter"/>
      <w:lvlText w:val="%8."/>
      <w:lvlJc w:val="left"/>
      <w:pPr>
        <w:ind w:left="5760" w:hanging="360"/>
      </w:pPr>
    </w:lvl>
    <w:lvl w:ilvl="8" w:tplc="1844668E">
      <w:start w:val="1"/>
      <w:numFmt w:val="lowerRoman"/>
      <w:lvlText w:val="%9."/>
      <w:lvlJc w:val="right"/>
      <w:pPr>
        <w:ind w:left="6480" w:hanging="180"/>
      </w:pPr>
    </w:lvl>
  </w:abstractNum>
  <w:abstractNum w:abstractNumId="9" w15:restartNumberingAfterBreak="0">
    <w:nsid w:val="104E3366"/>
    <w:multiLevelType w:val="hybridMultilevel"/>
    <w:tmpl w:val="CAF00660"/>
    <w:lvl w:ilvl="0" w:tplc="816C8DD6">
      <w:numFmt w:val="bullet"/>
      <w:lvlText w:val="-"/>
      <w:lvlJc w:val="left"/>
      <w:pPr>
        <w:ind w:left="1080" w:hanging="360"/>
      </w:pPr>
      <w:rPr>
        <w:rFonts w:ascii="Calibri" w:eastAsiaTheme="minorHAnsi" w:hAnsi="Calibri" w:cs="Calibri" w:hint="default"/>
      </w:rPr>
    </w:lvl>
    <w:lvl w:ilvl="1" w:tplc="040C0003">
      <w:start w:val="1"/>
      <w:numFmt w:val="bullet"/>
      <w:lvlText w:val="o"/>
      <w:lvlJc w:val="left"/>
      <w:pPr>
        <w:ind w:left="1800" w:hanging="360"/>
      </w:pPr>
      <w:rPr>
        <w:rFonts w:ascii="Courier New" w:hAnsi="Courier New" w:cs="Courier New" w:hint="default"/>
      </w:rPr>
    </w:lvl>
    <w:lvl w:ilvl="2" w:tplc="040C0005">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0" w15:restartNumberingAfterBreak="0">
    <w:nsid w:val="12E10319"/>
    <w:multiLevelType w:val="hybridMultilevel"/>
    <w:tmpl w:val="07F80C14"/>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3DA44DE"/>
    <w:multiLevelType w:val="hybridMultilevel"/>
    <w:tmpl w:val="65144158"/>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1E223D52"/>
    <w:multiLevelType w:val="hybridMultilevel"/>
    <w:tmpl w:val="67187E0C"/>
    <w:lvl w:ilvl="0" w:tplc="040C0003">
      <w:start w:val="1"/>
      <w:numFmt w:val="bullet"/>
      <w:lvlText w:val="o"/>
      <w:lvlJc w:val="left"/>
      <w:pPr>
        <w:ind w:left="1068" w:hanging="360"/>
      </w:pPr>
      <w:rPr>
        <w:rFonts w:ascii="Courier New" w:hAnsi="Courier New" w:cs="Courier New"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3" w15:restartNumberingAfterBreak="0">
    <w:nsid w:val="4A97409A"/>
    <w:multiLevelType w:val="hybridMultilevel"/>
    <w:tmpl w:val="96E8B16C"/>
    <w:lvl w:ilvl="0" w:tplc="05248980">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4" w15:restartNumberingAfterBreak="0">
    <w:nsid w:val="4D9478E2"/>
    <w:multiLevelType w:val="hybridMultilevel"/>
    <w:tmpl w:val="772893EC"/>
    <w:lvl w:ilvl="0" w:tplc="48728FCC">
      <w:start w:val="1"/>
      <w:numFmt w:val="bullet"/>
      <w:lvlText w:val=""/>
      <w:lvlJc w:val="left"/>
      <w:pPr>
        <w:tabs>
          <w:tab w:val="num" w:pos="720"/>
        </w:tabs>
        <w:ind w:left="720" w:hanging="360"/>
      </w:pPr>
      <w:rPr>
        <w:rFonts w:ascii="Symbol" w:hAnsi="Symbol" w:hint="default"/>
        <w:sz w:val="20"/>
      </w:rPr>
    </w:lvl>
    <w:lvl w:ilvl="1" w:tplc="2006F532">
      <w:start w:val="1"/>
      <w:numFmt w:val="bullet"/>
      <w:lvlText w:val="o"/>
      <w:lvlJc w:val="left"/>
      <w:pPr>
        <w:tabs>
          <w:tab w:val="num" w:pos="1440"/>
        </w:tabs>
        <w:ind w:left="1440" w:hanging="360"/>
      </w:pPr>
      <w:rPr>
        <w:rFonts w:ascii="Courier New" w:hAnsi="Courier New" w:hint="default"/>
        <w:sz w:val="20"/>
      </w:rPr>
    </w:lvl>
    <w:lvl w:ilvl="2" w:tplc="126400DE">
      <w:start w:val="1"/>
      <w:numFmt w:val="bullet"/>
      <w:lvlText w:val=""/>
      <w:lvlJc w:val="left"/>
      <w:pPr>
        <w:tabs>
          <w:tab w:val="num" w:pos="2160"/>
        </w:tabs>
        <w:ind w:left="2160" w:hanging="360"/>
      </w:pPr>
      <w:rPr>
        <w:rFonts w:ascii="Wingdings" w:hAnsi="Wingdings" w:hint="default"/>
        <w:sz w:val="20"/>
      </w:rPr>
    </w:lvl>
    <w:lvl w:ilvl="3" w:tplc="8134176E">
      <w:start w:val="1"/>
      <w:numFmt w:val="bullet"/>
      <w:lvlText w:val=""/>
      <w:lvlJc w:val="left"/>
      <w:pPr>
        <w:tabs>
          <w:tab w:val="num" w:pos="2880"/>
        </w:tabs>
        <w:ind w:left="2880" w:hanging="360"/>
      </w:pPr>
      <w:rPr>
        <w:rFonts w:ascii="Wingdings" w:hAnsi="Wingdings" w:hint="default"/>
        <w:sz w:val="20"/>
      </w:rPr>
    </w:lvl>
    <w:lvl w:ilvl="4" w:tplc="220EC93C">
      <w:start w:val="1"/>
      <w:numFmt w:val="bullet"/>
      <w:lvlText w:val=""/>
      <w:lvlJc w:val="left"/>
      <w:pPr>
        <w:tabs>
          <w:tab w:val="num" w:pos="3600"/>
        </w:tabs>
        <w:ind w:left="3600" w:hanging="360"/>
      </w:pPr>
      <w:rPr>
        <w:rFonts w:ascii="Wingdings" w:hAnsi="Wingdings" w:hint="default"/>
        <w:sz w:val="20"/>
      </w:rPr>
    </w:lvl>
    <w:lvl w:ilvl="5" w:tplc="A3B850A6">
      <w:start w:val="1"/>
      <w:numFmt w:val="bullet"/>
      <w:lvlText w:val=""/>
      <w:lvlJc w:val="left"/>
      <w:pPr>
        <w:tabs>
          <w:tab w:val="num" w:pos="4320"/>
        </w:tabs>
        <w:ind w:left="4320" w:hanging="360"/>
      </w:pPr>
      <w:rPr>
        <w:rFonts w:ascii="Wingdings" w:hAnsi="Wingdings" w:hint="default"/>
        <w:sz w:val="20"/>
      </w:rPr>
    </w:lvl>
    <w:lvl w:ilvl="6" w:tplc="8752FFF4">
      <w:start w:val="1"/>
      <w:numFmt w:val="bullet"/>
      <w:lvlText w:val=""/>
      <w:lvlJc w:val="left"/>
      <w:pPr>
        <w:tabs>
          <w:tab w:val="num" w:pos="5040"/>
        </w:tabs>
        <w:ind w:left="5040" w:hanging="360"/>
      </w:pPr>
      <w:rPr>
        <w:rFonts w:ascii="Wingdings" w:hAnsi="Wingdings" w:hint="default"/>
        <w:sz w:val="20"/>
      </w:rPr>
    </w:lvl>
    <w:lvl w:ilvl="7" w:tplc="F0907850">
      <w:start w:val="1"/>
      <w:numFmt w:val="bullet"/>
      <w:lvlText w:val=""/>
      <w:lvlJc w:val="left"/>
      <w:pPr>
        <w:tabs>
          <w:tab w:val="num" w:pos="5760"/>
        </w:tabs>
        <w:ind w:left="5760" w:hanging="360"/>
      </w:pPr>
      <w:rPr>
        <w:rFonts w:ascii="Wingdings" w:hAnsi="Wingdings" w:hint="default"/>
        <w:sz w:val="20"/>
      </w:rPr>
    </w:lvl>
    <w:lvl w:ilvl="8" w:tplc="06FC6914">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1EE4BBF"/>
    <w:multiLevelType w:val="hybridMultilevel"/>
    <w:tmpl w:val="4C42E9A8"/>
    <w:lvl w:ilvl="0" w:tplc="040C0003">
      <w:start w:val="1"/>
      <w:numFmt w:val="bullet"/>
      <w:lvlText w:val="o"/>
      <w:lvlJc w:val="left"/>
      <w:pPr>
        <w:ind w:left="1440" w:hanging="360"/>
      </w:pPr>
      <w:rPr>
        <w:rFonts w:ascii="Courier New" w:hAnsi="Courier New" w:cs="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6" w15:restartNumberingAfterBreak="0">
    <w:nsid w:val="5C2124DA"/>
    <w:multiLevelType w:val="hybridMultilevel"/>
    <w:tmpl w:val="1082B6CA"/>
    <w:lvl w:ilvl="0" w:tplc="186AE0F8">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7" w15:restartNumberingAfterBreak="0">
    <w:nsid w:val="6844421E"/>
    <w:multiLevelType w:val="hybridMultilevel"/>
    <w:tmpl w:val="43848B56"/>
    <w:lvl w:ilvl="0" w:tplc="2174B11E">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6D105F75"/>
    <w:multiLevelType w:val="hybridMultilevel"/>
    <w:tmpl w:val="D592CE0E"/>
    <w:lvl w:ilvl="0" w:tplc="DF6CC8B8">
      <w:start w:val="101"/>
      <w:numFmt w:val="bullet"/>
      <w:lvlText w:val="-"/>
      <w:lvlJc w:val="left"/>
      <w:pPr>
        <w:ind w:left="720" w:hanging="360"/>
      </w:pPr>
      <w:rPr>
        <w:rFonts w:ascii="HelveticaNeueLT Std Lt" w:eastAsia="Times New Roman" w:hAnsi="HelveticaNeueLT Std Lt"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62442048">
    <w:abstractNumId w:val="9"/>
  </w:num>
  <w:num w:numId="2" w16cid:durableId="1424454043">
    <w:abstractNumId w:val="6"/>
  </w:num>
  <w:num w:numId="3" w16cid:durableId="1679884514">
    <w:abstractNumId w:val="17"/>
  </w:num>
  <w:num w:numId="4" w16cid:durableId="2015763828">
    <w:abstractNumId w:val="14"/>
  </w:num>
  <w:num w:numId="5" w16cid:durableId="620772654">
    <w:abstractNumId w:val="8"/>
  </w:num>
  <w:num w:numId="6" w16cid:durableId="219563001">
    <w:abstractNumId w:val="16"/>
  </w:num>
  <w:num w:numId="7" w16cid:durableId="1089546344">
    <w:abstractNumId w:val="13"/>
  </w:num>
  <w:num w:numId="8" w16cid:durableId="681321912">
    <w:abstractNumId w:val="0"/>
  </w:num>
  <w:num w:numId="9" w16cid:durableId="1070616450">
    <w:abstractNumId w:val="1"/>
  </w:num>
  <w:num w:numId="10" w16cid:durableId="308171019">
    <w:abstractNumId w:val="2"/>
  </w:num>
  <w:num w:numId="11" w16cid:durableId="1351487772">
    <w:abstractNumId w:val="3"/>
  </w:num>
  <w:num w:numId="12" w16cid:durableId="413090405">
    <w:abstractNumId w:val="18"/>
  </w:num>
  <w:num w:numId="13" w16cid:durableId="280961337">
    <w:abstractNumId w:val="4"/>
  </w:num>
  <w:num w:numId="14" w16cid:durableId="164320720">
    <w:abstractNumId w:val="5"/>
  </w:num>
  <w:num w:numId="15" w16cid:durableId="970018451">
    <w:abstractNumId w:val="11"/>
  </w:num>
  <w:num w:numId="16" w16cid:durableId="84303549">
    <w:abstractNumId w:val="7"/>
  </w:num>
  <w:num w:numId="17" w16cid:durableId="551843149">
    <w:abstractNumId w:val="15"/>
  </w:num>
  <w:num w:numId="18" w16cid:durableId="555312345">
    <w:abstractNumId w:val="10"/>
  </w:num>
  <w:num w:numId="19" w16cid:durableId="62550499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B9A"/>
    <w:rsid w:val="000352F7"/>
    <w:rsid w:val="00044A59"/>
    <w:rsid w:val="00091CD0"/>
    <w:rsid w:val="000A1283"/>
    <w:rsid w:val="000C2B99"/>
    <w:rsid w:val="000C4CF8"/>
    <w:rsid w:val="000D501B"/>
    <w:rsid w:val="000E3891"/>
    <w:rsid w:val="0010620A"/>
    <w:rsid w:val="001062F0"/>
    <w:rsid w:val="00126A3B"/>
    <w:rsid w:val="00152781"/>
    <w:rsid w:val="001C1FB6"/>
    <w:rsid w:val="002007B2"/>
    <w:rsid w:val="00220674"/>
    <w:rsid w:val="00221626"/>
    <w:rsid w:val="002A4A67"/>
    <w:rsid w:val="002E2B62"/>
    <w:rsid w:val="003230E0"/>
    <w:rsid w:val="00375C3E"/>
    <w:rsid w:val="00382493"/>
    <w:rsid w:val="0039082E"/>
    <w:rsid w:val="0039418D"/>
    <w:rsid w:val="00396080"/>
    <w:rsid w:val="003A7DE4"/>
    <w:rsid w:val="003E695F"/>
    <w:rsid w:val="00421F0F"/>
    <w:rsid w:val="004277E5"/>
    <w:rsid w:val="00443960"/>
    <w:rsid w:val="00451FBD"/>
    <w:rsid w:val="004730C4"/>
    <w:rsid w:val="004802D0"/>
    <w:rsid w:val="00483504"/>
    <w:rsid w:val="004836C6"/>
    <w:rsid w:val="00496400"/>
    <w:rsid w:val="004C1DC2"/>
    <w:rsid w:val="004C2968"/>
    <w:rsid w:val="004D23B5"/>
    <w:rsid w:val="005009CC"/>
    <w:rsid w:val="005466B6"/>
    <w:rsid w:val="00575F75"/>
    <w:rsid w:val="0057657C"/>
    <w:rsid w:val="0058176E"/>
    <w:rsid w:val="0058667D"/>
    <w:rsid w:val="005946A3"/>
    <w:rsid w:val="005D59C4"/>
    <w:rsid w:val="00605DF5"/>
    <w:rsid w:val="00624485"/>
    <w:rsid w:val="006721FB"/>
    <w:rsid w:val="0068508B"/>
    <w:rsid w:val="006D44C3"/>
    <w:rsid w:val="006D4EE0"/>
    <w:rsid w:val="00703BF1"/>
    <w:rsid w:val="00731B05"/>
    <w:rsid w:val="0074040D"/>
    <w:rsid w:val="007439B8"/>
    <w:rsid w:val="0074560C"/>
    <w:rsid w:val="00747F8B"/>
    <w:rsid w:val="007830A8"/>
    <w:rsid w:val="007B6F65"/>
    <w:rsid w:val="007C44E7"/>
    <w:rsid w:val="007E10A0"/>
    <w:rsid w:val="008305D7"/>
    <w:rsid w:val="00862D15"/>
    <w:rsid w:val="00873172"/>
    <w:rsid w:val="008B7CCE"/>
    <w:rsid w:val="008C5553"/>
    <w:rsid w:val="008D2BBA"/>
    <w:rsid w:val="008E2326"/>
    <w:rsid w:val="008E64F0"/>
    <w:rsid w:val="008F0006"/>
    <w:rsid w:val="008F4587"/>
    <w:rsid w:val="00900844"/>
    <w:rsid w:val="00922F7C"/>
    <w:rsid w:val="00927443"/>
    <w:rsid w:val="00946944"/>
    <w:rsid w:val="00972F94"/>
    <w:rsid w:val="009935FE"/>
    <w:rsid w:val="009C5FDF"/>
    <w:rsid w:val="009E662A"/>
    <w:rsid w:val="009E684A"/>
    <w:rsid w:val="009F1DDB"/>
    <w:rsid w:val="009F7D95"/>
    <w:rsid w:val="00A120A4"/>
    <w:rsid w:val="00A15E94"/>
    <w:rsid w:val="00A43D66"/>
    <w:rsid w:val="00A509F7"/>
    <w:rsid w:val="00A56C7C"/>
    <w:rsid w:val="00A6233E"/>
    <w:rsid w:val="00A9643F"/>
    <w:rsid w:val="00AA2B60"/>
    <w:rsid w:val="00AA2F52"/>
    <w:rsid w:val="00AB2612"/>
    <w:rsid w:val="00AC3F07"/>
    <w:rsid w:val="00AE7B4D"/>
    <w:rsid w:val="00B05ADE"/>
    <w:rsid w:val="00B12A8C"/>
    <w:rsid w:val="00B30BED"/>
    <w:rsid w:val="00B322D5"/>
    <w:rsid w:val="00B877D9"/>
    <w:rsid w:val="00BA4427"/>
    <w:rsid w:val="00BB485D"/>
    <w:rsid w:val="00BB7ADF"/>
    <w:rsid w:val="00BC2B9F"/>
    <w:rsid w:val="00BD56AD"/>
    <w:rsid w:val="00BE224B"/>
    <w:rsid w:val="00BF6B1D"/>
    <w:rsid w:val="00BF7930"/>
    <w:rsid w:val="00C165AE"/>
    <w:rsid w:val="00C46348"/>
    <w:rsid w:val="00C4717C"/>
    <w:rsid w:val="00C557B4"/>
    <w:rsid w:val="00C62091"/>
    <w:rsid w:val="00C83499"/>
    <w:rsid w:val="00C83AD5"/>
    <w:rsid w:val="00C86BEB"/>
    <w:rsid w:val="00C8766A"/>
    <w:rsid w:val="00CB4FCF"/>
    <w:rsid w:val="00CC0CE7"/>
    <w:rsid w:val="00CE3981"/>
    <w:rsid w:val="00CE59B9"/>
    <w:rsid w:val="00CF36A0"/>
    <w:rsid w:val="00D16E24"/>
    <w:rsid w:val="00D237A1"/>
    <w:rsid w:val="00D375A9"/>
    <w:rsid w:val="00D40B9A"/>
    <w:rsid w:val="00D42B46"/>
    <w:rsid w:val="00D46EE7"/>
    <w:rsid w:val="00D81D71"/>
    <w:rsid w:val="00D839F8"/>
    <w:rsid w:val="00D95871"/>
    <w:rsid w:val="00DC12D6"/>
    <w:rsid w:val="00DC2658"/>
    <w:rsid w:val="00DE46FE"/>
    <w:rsid w:val="00DE7D3A"/>
    <w:rsid w:val="00DF5636"/>
    <w:rsid w:val="00E10221"/>
    <w:rsid w:val="00E46EB1"/>
    <w:rsid w:val="00E4727F"/>
    <w:rsid w:val="00E530C0"/>
    <w:rsid w:val="00E81EB8"/>
    <w:rsid w:val="00E82F82"/>
    <w:rsid w:val="00EA4C31"/>
    <w:rsid w:val="00EA7B96"/>
    <w:rsid w:val="00EB01A9"/>
    <w:rsid w:val="00EC0853"/>
    <w:rsid w:val="00ED2C3D"/>
    <w:rsid w:val="00ED3B61"/>
    <w:rsid w:val="00F03BB7"/>
    <w:rsid w:val="00F0508D"/>
    <w:rsid w:val="00F146D6"/>
    <w:rsid w:val="00F21DA0"/>
    <w:rsid w:val="00F25FAA"/>
    <w:rsid w:val="00F33F93"/>
    <w:rsid w:val="00F357A2"/>
    <w:rsid w:val="00F51F3F"/>
    <w:rsid w:val="00F53B64"/>
    <w:rsid w:val="00F550B9"/>
    <w:rsid w:val="00F55637"/>
    <w:rsid w:val="00F63DB0"/>
    <w:rsid w:val="00F66072"/>
    <w:rsid w:val="00F90253"/>
    <w:rsid w:val="00FA0B29"/>
    <w:rsid w:val="00FB4D58"/>
    <w:rsid w:val="00FC13A1"/>
    <w:rsid w:val="00FC6F37"/>
    <w:rsid w:val="00FD01C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4BDF5"/>
  <w15:chartTrackingRefBased/>
  <w15:docId w15:val="{ACC6C568-75BA-482B-B4BC-DB74825C4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0B9A"/>
  </w:style>
  <w:style w:type="paragraph" w:styleId="Titre1">
    <w:name w:val="heading 1"/>
    <w:basedOn w:val="Normal"/>
    <w:next w:val="Corpsdetexte"/>
    <w:link w:val="Titre1Car"/>
    <w:qFormat/>
    <w:rsid w:val="00731B05"/>
    <w:pPr>
      <w:keepNext/>
      <w:numPr>
        <w:numId w:val="8"/>
      </w:numPr>
      <w:pBdr>
        <w:bottom w:val="single" w:sz="4" w:space="1" w:color="000000"/>
      </w:pBdr>
      <w:suppressAutoHyphens/>
      <w:spacing w:before="240" w:after="120" w:line="280" w:lineRule="atLeast"/>
      <w:jc w:val="both"/>
      <w:outlineLvl w:val="0"/>
    </w:pPr>
    <w:rPr>
      <w:rFonts w:ascii="Verdana" w:eastAsia="Times New Roman" w:hAnsi="Verdana" w:cs="Arial"/>
      <w:b/>
      <w:bCs/>
      <w:smallCaps/>
      <w:kern w:val="1"/>
      <w:sz w:val="18"/>
      <w:szCs w:val="24"/>
      <w:lang w:eastAsia="ar-SA"/>
    </w:rPr>
  </w:style>
  <w:style w:type="paragraph" w:styleId="Titre3">
    <w:name w:val="heading 3"/>
    <w:basedOn w:val="Normal"/>
    <w:next w:val="Corpsdetexte"/>
    <w:link w:val="Titre3Car"/>
    <w:qFormat/>
    <w:rsid w:val="00731B05"/>
    <w:pPr>
      <w:keepNext/>
      <w:numPr>
        <w:ilvl w:val="2"/>
        <w:numId w:val="8"/>
      </w:numPr>
      <w:suppressAutoHyphens/>
      <w:spacing w:before="240" w:after="60" w:line="280" w:lineRule="atLeast"/>
      <w:jc w:val="both"/>
      <w:outlineLvl w:val="2"/>
    </w:pPr>
    <w:rPr>
      <w:rFonts w:ascii="Verdana" w:eastAsia="Times New Roman" w:hAnsi="Verdana" w:cs="Arial"/>
      <w:b/>
      <w:bCs/>
      <w:kern w:val="1"/>
      <w:sz w:val="18"/>
      <w:szCs w:val="26"/>
      <w:lang w:eastAsia="ar-SA"/>
    </w:rPr>
  </w:style>
  <w:style w:type="paragraph" w:styleId="Titre4">
    <w:name w:val="heading 4"/>
    <w:basedOn w:val="Normal"/>
    <w:next w:val="Normal"/>
    <w:link w:val="Titre4Car"/>
    <w:uiPriority w:val="9"/>
    <w:unhideWhenUsed/>
    <w:qFormat/>
    <w:rsid w:val="00375C3E"/>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D40B9A"/>
    <w:pPr>
      <w:ind w:left="720"/>
      <w:contextualSpacing/>
    </w:pPr>
  </w:style>
  <w:style w:type="paragraph" w:styleId="En-tte">
    <w:name w:val="header"/>
    <w:basedOn w:val="Normal"/>
    <w:link w:val="En-tteCar"/>
    <w:uiPriority w:val="99"/>
    <w:unhideWhenUsed/>
    <w:rsid w:val="00BC2B9F"/>
    <w:pPr>
      <w:tabs>
        <w:tab w:val="center" w:pos="4536"/>
        <w:tab w:val="right" w:pos="9072"/>
      </w:tabs>
      <w:spacing w:after="0" w:line="240" w:lineRule="auto"/>
    </w:pPr>
  </w:style>
  <w:style w:type="character" w:customStyle="1" w:styleId="En-tteCar">
    <w:name w:val="En-tête Car"/>
    <w:basedOn w:val="Policepardfaut"/>
    <w:link w:val="En-tte"/>
    <w:uiPriority w:val="99"/>
    <w:rsid w:val="00BC2B9F"/>
  </w:style>
  <w:style w:type="paragraph" w:styleId="Pieddepage">
    <w:name w:val="footer"/>
    <w:basedOn w:val="Normal"/>
    <w:link w:val="PieddepageCar"/>
    <w:uiPriority w:val="99"/>
    <w:unhideWhenUsed/>
    <w:rsid w:val="00BC2B9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C2B9F"/>
  </w:style>
  <w:style w:type="character" w:styleId="Lienhypertexte">
    <w:name w:val="Hyperlink"/>
    <w:basedOn w:val="Policepardfaut"/>
    <w:uiPriority w:val="99"/>
    <w:unhideWhenUsed/>
    <w:rsid w:val="00BC2B9F"/>
    <w:rPr>
      <w:color w:val="0563C1" w:themeColor="hyperlink"/>
      <w:u w:val="single"/>
    </w:rPr>
  </w:style>
  <w:style w:type="character" w:styleId="Mentionnonrsolue">
    <w:name w:val="Unresolved Mention"/>
    <w:basedOn w:val="Policepardfaut"/>
    <w:uiPriority w:val="99"/>
    <w:semiHidden/>
    <w:unhideWhenUsed/>
    <w:rsid w:val="00BC2B9F"/>
    <w:rPr>
      <w:color w:val="605E5C"/>
      <w:shd w:val="clear" w:color="auto" w:fill="E1DFDD"/>
    </w:rPr>
  </w:style>
  <w:style w:type="paragraph" w:styleId="Sansinterligne">
    <w:name w:val="No Spacing"/>
    <w:aliases w:val="Corp de texte"/>
    <w:link w:val="SansinterligneCar"/>
    <w:uiPriority w:val="1"/>
    <w:qFormat/>
    <w:rsid w:val="009C5FDF"/>
    <w:pPr>
      <w:spacing w:after="0" w:line="240" w:lineRule="auto"/>
    </w:pPr>
  </w:style>
  <w:style w:type="character" w:customStyle="1" w:styleId="SansinterligneCar">
    <w:name w:val="Sans interligne Car"/>
    <w:aliases w:val="Corp de texte Car"/>
    <w:basedOn w:val="Policepardfaut"/>
    <w:link w:val="Sansinterligne"/>
    <w:uiPriority w:val="1"/>
    <w:rsid w:val="009C5FDF"/>
  </w:style>
  <w:style w:type="paragraph" w:customStyle="1" w:styleId="Default">
    <w:name w:val="Default"/>
    <w:rsid w:val="0058176E"/>
    <w:pPr>
      <w:autoSpaceDE w:val="0"/>
      <w:autoSpaceDN w:val="0"/>
      <w:adjustRightInd w:val="0"/>
      <w:spacing w:after="0" w:line="240" w:lineRule="auto"/>
    </w:pPr>
    <w:rPr>
      <w:rFonts w:ascii="Arial" w:hAnsi="Arial" w:cs="Arial"/>
      <w:color w:val="000000"/>
      <w:sz w:val="24"/>
      <w:szCs w:val="24"/>
    </w:rPr>
  </w:style>
  <w:style w:type="character" w:customStyle="1" w:styleId="Titre1Car">
    <w:name w:val="Titre 1 Car"/>
    <w:basedOn w:val="Policepardfaut"/>
    <w:link w:val="Titre1"/>
    <w:rsid w:val="00731B05"/>
    <w:rPr>
      <w:rFonts w:ascii="Verdana" w:eastAsia="Times New Roman" w:hAnsi="Verdana" w:cs="Arial"/>
      <w:b/>
      <w:bCs/>
      <w:smallCaps/>
      <w:kern w:val="1"/>
      <w:sz w:val="18"/>
      <w:szCs w:val="24"/>
      <w:lang w:eastAsia="ar-SA"/>
    </w:rPr>
  </w:style>
  <w:style w:type="character" w:customStyle="1" w:styleId="Titre3Car">
    <w:name w:val="Titre 3 Car"/>
    <w:basedOn w:val="Policepardfaut"/>
    <w:link w:val="Titre3"/>
    <w:rsid w:val="00731B05"/>
    <w:rPr>
      <w:rFonts w:ascii="Verdana" w:eastAsia="Times New Roman" w:hAnsi="Verdana" w:cs="Arial"/>
      <w:b/>
      <w:bCs/>
      <w:kern w:val="1"/>
      <w:sz w:val="18"/>
      <w:szCs w:val="26"/>
      <w:lang w:eastAsia="ar-SA"/>
    </w:rPr>
  </w:style>
  <w:style w:type="paragraph" w:styleId="Corpsdetexte">
    <w:name w:val="Body Text"/>
    <w:basedOn w:val="Normal"/>
    <w:link w:val="CorpsdetexteCar"/>
    <w:uiPriority w:val="99"/>
    <w:unhideWhenUsed/>
    <w:rsid w:val="00731B05"/>
    <w:pPr>
      <w:spacing w:after="120"/>
    </w:pPr>
  </w:style>
  <w:style w:type="character" w:customStyle="1" w:styleId="CorpsdetexteCar">
    <w:name w:val="Corps de texte Car"/>
    <w:basedOn w:val="Policepardfaut"/>
    <w:link w:val="Corpsdetexte"/>
    <w:uiPriority w:val="99"/>
    <w:rsid w:val="00731B05"/>
  </w:style>
  <w:style w:type="paragraph" w:customStyle="1" w:styleId="Paragraphedeliste1">
    <w:name w:val="Paragraphe de liste1"/>
    <w:basedOn w:val="Normal"/>
    <w:rsid w:val="00731B05"/>
    <w:pPr>
      <w:suppressAutoHyphens/>
      <w:spacing w:after="0" w:line="100" w:lineRule="atLeast"/>
      <w:ind w:left="720"/>
    </w:pPr>
    <w:rPr>
      <w:rFonts w:ascii="Times New Roman" w:eastAsia="Times New Roman" w:hAnsi="Times New Roman" w:cs="Times New Roman"/>
      <w:kern w:val="1"/>
      <w:sz w:val="24"/>
      <w:szCs w:val="24"/>
      <w:lang w:eastAsia="ar-SA"/>
    </w:rPr>
  </w:style>
  <w:style w:type="character" w:styleId="lev">
    <w:name w:val="Strong"/>
    <w:basedOn w:val="Policepardfaut"/>
    <w:uiPriority w:val="22"/>
    <w:qFormat/>
    <w:rsid w:val="00FC13A1"/>
    <w:rPr>
      <w:b/>
      <w:bCs/>
    </w:rPr>
  </w:style>
  <w:style w:type="paragraph" w:styleId="Titre">
    <w:name w:val="Title"/>
    <w:basedOn w:val="Normal"/>
    <w:next w:val="Normal"/>
    <w:link w:val="TitreCar"/>
    <w:uiPriority w:val="10"/>
    <w:qFormat/>
    <w:rsid w:val="00375C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375C3E"/>
    <w:rPr>
      <w:rFonts w:asciiTheme="majorHAnsi" w:eastAsiaTheme="majorEastAsia" w:hAnsiTheme="majorHAnsi" w:cstheme="majorBidi"/>
      <w:spacing w:val="-10"/>
      <w:kern w:val="28"/>
      <w:sz w:val="56"/>
      <w:szCs w:val="56"/>
    </w:rPr>
  </w:style>
  <w:style w:type="character" w:customStyle="1" w:styleId="Titre4Car">
    <w:name w:val="Titre 4 Car"/>
    <w:basedOn w:val="Policepardfaut"/>
    <w:link w:val="Titre4"/>
    <w:uiPriority w:val="9"/>
    <w:rsid w:val="00375C3E"/>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9475251">
      <w:bodyDiv w:val="1"/>
      <w:marLeft w:val="0"/>
      <w:marRight w:val="0"/>
      <w:marTop w:val="0"/>
      <w:marBottom w:val="0"/>
      <w:divBdr>
        <w:top w:val="none" w:sz="0" w:space="0" w:color="auto"/>
        <w:left w:val="none" w:sz="0" w:space="0" w:color="auto"/>
        <w:bottom w:val="none" w:sz="0" w:space="0" w:color="auto"/>
        <w:right w:val="none" w:sz="0" w:space="0" w:color="auto"/>
      </w:divBdr>
    </w:div>
    <w:div w:id="1829205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7</Pages>
  <Words>2070</Words>
  <Characters>11388</Characters>
  <Application>Microsoft Office Word</Application>
  <DocSecurity>0</DocSecurity>
  <Lines>94</Lines>
  <Paragraphs>26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Océane Gornet</dc:creator>
  <cp:keywords/>
  <dc:description/>
  <cp:lastModifiedBy>Océane Gornet</cp:lastModifiedBy>
  <cp:revision>16</cp:revision>
  <dcterms:created xsi:type="dcterms:W3CDTF">2026-07-09T14:58:00Z</dcterms:created>
  <dcterms:modified xsi:type="dcterms:W3CDTF">2026-09-02T13:49:00Z</dcterms:modified>
</cp:coreProperties>
</file>